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4629"/>
        <w:gridCol w:w="6171"/>
      </w:tblGrid>
      <w:tr w:rsidR="002C2CDD" w:rsidRPr="00906BEE" w14:paraId="75DCB3A1" w14:textId="77777777" w:rsidTr="00C74BD7">
        <w:trPr>
          <w:trHeight w:val="12366"/>
        </w:trPr>
        <w:tc>
          <w:tcPr>
            <w:tcW w:w="4320" w:type="dxa"/>
            <w:tcMar>
              <w:top w:w="504" w:type="dxa"/>
              <w:right w:w="720" w:type="dxa"/>
            </w:tcMar>
          </w:tcPr>
          <w:p w14:paraId="146F54CD" w14:textId="77777777" w:rsidR="00523479" w:rsidRPr="00906BEE" w:rsidRDefault="00A43D23" w:rsidP="00664F0D">
            <w:pPr>
              <w:pStyle w:val="Initials"/>
            </w:pPr>
            <w:bookmarkStart w:id="0" w:name="_Hlk103597025"/>
            <w:r>
              <w:rPr>
                <w:noProof/>
              </w:rPr>
              <w:drawing>
                <wp:anchor distT="0" distB="0" distL="114300" distR="114300" simplePos="0" relativeHeight="251654144" behindDoc="0" locked="0" layoutInCell="1" allowOverlap="1" wp14:anchorId="6B9FB281" wp14:editId="07B820B7">
                  <wp:simplePos x="0" y="0"/>
                  <wp:positionH relativeFrom="column">
                    <wp:posOffset>102235</wp:posOffset>
                  </wp:positionH>
                  <wp:positionV relativeFrom="paragraph">
                    <wp:posOffset>-317068</wp:posOffset>
                  </wp:positionV>
                  <wp:extent cx="1609090" cy="1609090"/>
                  <wp:effectExtent l="0" t="0" r="0" b="0"/>
                  <wp:wrapNone/>
                  <wp:docPr id="5" name="Picture 5" descr="File:Biohazard symbol (red).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Biohazard symbol (red).svg - Wikipedia"/>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9090"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DCD" w:rsidRPr="00906BEE">
              <w:rPr>
                <w:noProof/>
              </w:rPr>
              <mc:AlternateContent>
                <mc:Choice Requires="wpg">
                  <w:drawing>
                    <wp:anchor distT="0" distB="0" distL="114300" distR="114300" simplePos="0" relativeHeight="251653120" behindDoc="1" locked="1" layoutInCell="1" allowOverlap="1" wp14:anchorId="73732C60" wp14:editId="3DCBC37A">
                      <wp:simplePos x="0" y="0"/>
                      <wp:positionH relativeFrom="column">
                        <wp:posOffset>0</wp:posOffset>
                      </wp:positionH>
                      <wp:positionV relativeFrom="page">
                        <wp:posOffset>-427355</wp:posOffset>
                      </wp:positionV>
                      <wp:extent cx="6665595" cy="1810385"/>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595" cy="1810385"/>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837B3C2" id="Group 1" o:spid="_x0000_s1026" alt="Title: Header graphics" style="position:absolute;margin-left:0;margin-top:-33.65pt;width:524.85pt;height:142.55pt;z-index:-251663360;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ffc000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ffc000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p>
          <w:p w14:paraId="0E14EB3C" w14:textId="77777777" w:rsidR="00A50939" w:rsidRPr="00664F0D" w:rsidRDefault="00664F0D" w:rsidP="00664F0D">
            <w:pPr>
              <w:pStyle w:val="Heading3"/>
            </w:pPr>
            <w:r w:rsidRPr="00664F0D">
              <w:t>Contact InformatioN</w:t>
            </w:r>
          </w:p>
          <w:tbl>
            <w:tblPr>
              <w:tblStyle w:val="PlainTable5"/>
              <w:tblW w:w="3836" w:type="dxa"/>
              <w:tblLayout w:type="fixed"/>
              <w:tblLook w:val="04A0" w:firstRow="1" w:lastRow="0" w:firstColumn="1" w:lastColumn="0" w:noHBand="0" w:noVBand="1"/>
            </w:tblPr>
            <w:tblGrid>
              <w:gridCol w:w="990"/>
              <w:gridCol w:w="2846"/>
            </w:tblGrid>
            <w:tr w:rsidR="00664F0D" w14:paraId="7D1D86B3" w14:textId="77777777" w:rsidTr="00EC34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36" w:type="dxa"/>
                  <w:gridSpan w:val="2"/>
                </w:tcPr>
                <w:p w14:paraId="53910299" w14:textId="77777777" w:rsidR="00664F0D" w:rsidRDefault="00664F0D" w:rsidP="00664F0D">
                  <w:pPr>
                    <w:jc w:val="left"/>
                  </w:pPr>
                  <w:r>
                    <w:t>During Normal Hours</w:t>
                  </w:r>
                </w:p>
              </w:tc>
            </w:tr>
            <w:tr w:rsidR="00664F0D" w14:paraId="0247C3E1" w14:textId="77777777" w:rsidTr="00EC3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70C584C0" w14:textId="77777777" w:rsidR="00664F0D" w:rsidRPr="00664F0D" w:rsidRDefault="00664F0D" w:rsidP="00664F0D">
                  <w:pPr>
                    <w:rPr>
                      <w:i w:val="0"/>
                      <w:sz w:val="20"/>
                    </w:rPr>
                  </w:pPr>
                  <w:r w:rsidRPr="00664F0D">
                    <w:rPr>
                      <w:i w:val="0"/>
                      <w:sz w:val="20"/>
                    </w:rPr>
                    <w:t>Name</w:t>
                  </w:r>
                </w:p>
              </w:tc>
              <w:sdt>
                <w:sdtPr>
                  <w:rPr>
                    <w:color w:val="C00000"/>
                    <w:sz w:val="20"/>
                  </w:rPr>
                  <w:id w:val="1523595226"/>
                  <w:placeholder>
                    <w:docPart w:val="4486FC36808F42549C3904CC43E4A709"/>
                  </w:placeholder>
                  <w:showingPlcHdr/>
                </w:sdtPr>
                <w:sdtEndPr/>
                <w:sdtContent>
                  <w:tc>
                    <w:tcPr>
                      <w:tcW w:w="2846" w:type="dxa"/>
                    </w:tcPr>
                    <w:p w14:paraId="6482A02D" w14:textId="77777777" w:rsidR="00664F0D" w:rsidRPr="00C74BD7" w:rsidRDefault="00EA3DEC" w:rsidP="00EA3DEC">
                      <w:pPr>
                        <w:cnfStyle w:val="000000100000" w:firstRow="0" w:lastRow="0" w:firstColumn="0" w:lastColumn="0" w:oddVBand="0" w:evenVBand="0" w:oddHBand="1" w:evenHBand="0" w:firstRowFirstColumn="0" w:firstRowLastColumn="0" w:lastRowFirstColumn="0" w:lastRowLastColumn="0"/>
                        <w:rPr>
                          <w:color w:val="C00000"/>
                          <w:sz w:val="20"/>
                        </w:rPr>
                      </w:pPr>
                      <w:r w:rsidRPr="00C74BD7">
                        <w:rPr>
                          <w:color w:val="C00000"/>
                          <w:sz w:val="20"/>
                        </w:rPr>
                        <w:t>Enter Text Here</w:t>
                      </w:r>
                    </w:p>
                  </w:tc>
                </w:sdtContent>
              </w:sdt>
            </w:tr>
            <w:tr w:rsidR="00664F0D" w14:paraId="7B8A4B2B" w14:textId="77777777" w:rsidTr="00EC340F">
              <w:tc>
                <w:tcPr>
                  <w:cnfStyle w:val="001000000000" w:firstRow="0" w:lastRow="0" w:firstColumn="1" w:lastColumn="0" w:oddVBand="0" w:evenVBand="0" w:oddHBand="0" w:evenHBand="0" w:firstRowFirstColumn="0" w:firstRowLastColumn="0" w:lastRowFirstColumn="0" w:lastRowLastColumn="0"/>
                  <w:tcW w:w="990" w:type="dxa"/>
                </w:tcPr>
                <w:p w14:paraId="163246F0" w14:textId="77777777" w:rsidR="00664F0D" w:rsidRPr="00664F0D" w:rsidRDefault="00664F0D" w:rsidP="00664F0D">
                  <w:pPr>
                    <w:rPr>
                      <w:i w:val="0"/>
                      <w:sz w:val="20"/>
                    </w:rPr>
                  </w:pPr>
                  <w:r w:rsidRPr="00664F0D">
                    <w:rPr>
                      <w:i w:val="0"/>
                      <w:sz w:val="20"/>
                    </w:rPr>
                    <w:t>Position</w:t>
                  </w:r>
                </w:p>
              </w:tc>
              <w:sdt>
                <w:sdtPr>
                  <w:rPr>
                    <w:color w:val="C00000"/>
                    <w:sz w:val="20"/>
                  </w:rPr>
                  <w:id w:val="1550420297"/>
                  <w:placeholder>
                    <w:docPart w:val="ED2A8CE8D9B14FB7A06F699A2207CA04"/>
                  </w:placeholder>
                  <w:showingPlcHdr/>
                </w:sdtPr>
                <w:sdtEndPr/>
                <w:sdtContent>
                  <w:tc>
                    <w:tcPr>
                      <w:tcW w:w="2846" w:type="dxa"/>
                    </w:tcPr>
                    <w:p w14:paraId="21D82182" w14:textId="45C740A8" w:rsidR="00664F0D" w:rsidRPr="00C74BD7" w:rsidRDefault="00EA3DEC" w:rsidP="00664F0D">
                      <w:pPr>
                        <w:cnfStyle w:val="000000000000" w:firstRow="0" w:lastRow="0" w:firstColumn="0" w:lastColumn="0" w:oddVBand="0" w:evenVBand="0" w:oddHBand="0" w:evenHBand="0" w:firstRowFirstColumn="0" w:firstRowLastColumn="0" w:lastRowFirstColumn="0" w:lastRowLastColumn="0"/>
                        <w:rPr>
                          <w:color w:val="C00000"/>
                          <w:sz w:val="20"/>
                        </w:rPr>
                      </w:pPr>
                      <w:r w:rsidRPr="00C74BD7">
                        <w:rPr>
                          <w:color w:val="C00000"/>
                          <w:sz w:val="20"/>
                        </w:rPr>
                        <w:t>Enter Text Here</w:t>
                      </w:r>
                    </w:p>
                  </w:tc>
                </w:sdtContent>
              </w:sdt>
            </w:tr>
            <w:tr w:rsidR="00664F0D" w14:paraId="109A0B06" w14:textId="77777777" w:rsidTr="00EC3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372B3C0" w14:textId="77777777" w:rsidR="00664F0D" w:rsidRPr="00664F0D" w:rsidRDefault="00664F0D" w:rsidP="00664F0D">
                  <w:pPr>
                    <w:rPr>
                      <w:i w:val="0"/>
                      <w:sz w:val="20"/>
                    </w:rPr>
                  </w:pPr>
                  <w:r w:rsidRPr="00664F0D">
                    <w:rPr>
                      <w:i w:val="0"/>
                      <w:sz w:val="20"/>
                    </w:rPr>
                    <w:t>Phone</w:t>
                  </w:r>
                </w:p>
              </w:tc>
              <w:sdt>
                <w:sdtPr>
                  <w:rPr>
                    <w:color w:val="C00000"/>
                    <w:sz w:val="20"/>
                  </w:rPr>
                  <w:id w:val="-840544307"/>
                  <w:placeholder>
                    <w:docPart w:val="64A4DF58D9EC468688AAAD855F7DBCFF"/>
                  </w:placeholder>
                  <w:showingPlcHdr/>
                </w:sdtPr>
                <w:sdtEndPr/>
                <w:sdtContent>
                  <w:tc>
                    <w:tcPr>
                      <w:tcW w:w="2846" w:type="dxa"/>
                    </w:tcPr>
                    <w:p w14:paraId="62667B6E" w14:textId="2F4DC9F9" w:rsidR="00664F0D" w:rsidRPr="00C74BD7" w:rsidRDefault="00EA3DEC" w:rsidP="00664F0D">
                      <w:pPr>
                        <w:cnfStyle w:val="000000100000" w:firstRow="0" w:lastRow="0" w:firstColumn="0" w:lastColumn="0" w:oddVBand="0" w:evenVBand="0" w:oddHBand="1" w:evenHBand="0" w:firstRowFirstColumn="0" w:firstRowLastColumn="0" w:lastRowFirstColumn="0" w:lastRowLastColumn="0"/>
                        <w:rPr>
                          <w:color w:val="C00000"/>
                          <w:sz w:val="20"/>
                        </w:rPr>
                      </w:pPr>
                      <w:r w:rsidRPr="00C74BD7">
                        <w:rPr>
                          <w:color w:val="C00000"/>
                          <w:sz w:val="20"/>
                        </w:rPr>
                        <w:t>Enter Text Here</w:t>
                      </w:r>
                    </w:p>
                  </w:tc>
                </w:sdtContent>
              </w:sdt>
            </w:tr>
            <w:tr w:rsidR="00664F0D" w14:paraId="1FA47C70" w14:textId="77777777" w:rsidTr="00EC340F">
              <w:tc>
                <w:tcPr>
                  <w:cnfStyle w:val="001000000000" w:firstRow="0" w:lastRow="0" w:firstColumn="1" w:lastColumn="0" w:oddVBand="0" w:evenVBand="0" w:oddHBand="0" w:evenHBand="0" w:firstRowFirstColumn="0" w:firstRowLastColumn="0" w:lastRowFirstColumn="0" w:lastRowLastColumn="0"/>
                  <w:tcW w:w="990" w:type="dxa"/>
                </w:tcPr>
                <w:p w14:paraId="00A5936A" w14:textId="77777777" w:rsidR="00664F0D" w:rsidRPr="00664F0D" w:rsidRDefault="00664F0D" w:rsidP="00664F0D">
                  <w:pPr>
                    <w:rPr>
                      <w:i w:val="0"/>
                      <w:sz w:val="20"/>
                    </w:rPr>
                  </w:pPr>
                  <w:r w:rsidRPr="00664F0D">
                    <w:rPr>
                      <w:i w:val="0"/>
                      <w:sz w:val="20"/>
                    </w:rPr>
                    <w:t>Email</w:t>
                  </w:r>
                </w:p>
              </w:tc>
              <w:sdt>
                <w:sdtPr>
                  <w:rPr>
                    <w:color w:val="C00000"/>
                    <w:sz w:val="20"/>
                  </w:rPr>
                  <w:id w:val="-827361521"/>
                  <w:placeholder>
                    <w:docPart w:val="0847D45EA98A4ADDA5A1527F89319B4A"/>
                  </w:placeholder>
                  <w:showingPlcHdr/>
                </w:sdtPr>
                <w:sdtEndPr/>
                <w:sdtContent>
                  <w:tc>
                    <w:tcPr>
                      <w:tcW w:w="2846" w:type="dxa"/>
                    </w:tcPr>
                    <w:p w14:paraId="6B14FFC1" w14:textId="45F21D65" w:rsidR="00664F0D" w:rsidRPr="00C74BD7" w:rsidRDefault="00EA3DEC" w:rsidP="00664F0D">
                      <w:pPr>
                        <w:cnfStyle w:val="000000000000" w:firstRow="0" w:lastRow="0" w:firstColumn="0" w:lastColumn="0" w:oddVBand="0" w:evenVBand="0" w:oddHBand="0" w:evenHBand="0" w:firstRowFirstColumn="0" w:firstRowLastColumn="0" w:lastRowFirstColumn="0" w:lastRowLastColumn="0"/>
                        <w:rPr>
                          <w:color w:val="C00000"/>
                          <w:sz w:val="20"/>
                        </w:rPr>
                      </w:pPr>
                      <w:r w:rsidRPr="00C74BD7">
                        <w:rPr>
                          <w:color w:val="C00000"/>
                          <w:sz w:val="20"/>
                        </w:rPr>
                        <w:t>Enter Text Here</w:t>
                      </w:r>
                    </w:p>
                  </w:tc>
                </w:sdtContent>
              </w:sdt>
            </w:tr>
            <w:tr w:rsidR="00664F0D" w14:paraId="75A17A23" w14:textId="77777777" w:rsidTr="00EC3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right w:val="none" w:sz="0" w:space="0" w:color="auto"/>
                  </w:tcBorders>
                </w:tcPr>
                <w:p w14:paraId="0446944E" w14:textId="77777777" w:rsidR="00664F0D" w:rsidRDefault="00664F0D" w:rsidP="00664F0D"/>
              </w:tc>
              <w:tc>
                <w:tcPr>
                  <w:tcW w:w="2846" w:type="dxa"/>
                  <w:tcBorders>
                    <w:left w:val="nil"/>
                  </w:tcBorders>
                  <w:shd w:val="clear" w:color="auto" w:fill="FFFFFF" w:themeFill="background1"/>
                </w:tcPr>
                <w:p w14:paraId="22B42FFB" w14:textId="77777777" w:rsidR="00664F0D" w:rsidRPr="00664F0D" w:rsidRDefault="00664F0D" w:rsidP="00664F0D">
                  <w:pPr>
                    <w:cnfStyle w:val="000000100000" w:firstRow="0" w:lastRow="0" w:firstColumn="0" w:lastColumn="0" w:oddVBand="0" w:evenVBand="0" w:oddHBand="1" w:evenHBand="0" w:firstRowFirstColumn="0" w:firstRowLastColumn="0" w:lastRowFirstColumn="0" w:lastRowLastColumn="0"/>
                    <w:rPr>
                      <w:sz w:val="20"/>
                    </w:rPr>
                  </w:pPr>
                </w:p>
              </w:tc>
            </w:tr>
            <w:tr w:rsidR="00664F0D" w14:paraId="3ABAA8EA" w14:textId="77777777" w:rsidTr="00EC340F">
              <w:tc>
                <w:tcPr>
                  <w:cnfStyle w:val="001000000000" w:firstRow="0" w:lastRow="0" w:firstColumn="1" w:lastColumn="0" w:oddVBand="0" w:evenVBand="0" w:oddHBand="0" w:evenHBand="0" w:firstRowFirstColumn="0" w:firstRowLastColumn="0" w:lastRowFirstColumn="0" w:lastRowLastColumn="0"/>
                  <w:tcW w:w="3836" w:type="dxa"/>
                  <w:gridSpan w:val="2"/>
                  <w:tcBorders>
                    <w:right w:val="none" w:sz="0" w:space="0" w:color="auto"/>
                  </w:tcBorders>
                </w:tcPr>
                <w:p w14:paraId="4ED77545" w14:textId="77777777" w:rsidR="00664F0D" w:rsidRPr="00664F0D" w:rsidRDefault="00664F0D" w:rsidP="00664F0D">
                  <w:pPr>
                    <w:jc w:val="left"/>
                    <w:rPr>
                      <w:sz w:val="20"/>
                    </w:rPr>
                  </w:pPr>
                  <w:r>
                    <w:t>After Hours</w:t>
                  </w:r>
                </w:p>
              </w:tc>
            </w:tr>
            <w:tr w:rsidR="00664F0D" w14:paraId="4D425CCD" w14:textId="77777777" w:rsidTr="00EC3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25EEF279" w14:textId="77777777" w:rsidR="00664F0D" w:rsidRPr="00664F0D" w:rsidRDefault="00664F0D" w:rsidP="00664F0D">
                  <w:pPr>
                    <w:rPr>
                      <w:i w:val="0"/>
                      <w:sz w:val="20"/>
                    </w:rPr>
                  </w:pPr>
                  <w:r w:rsidRPr="00664F0D">
                    <w:rPr>
                      <w:i w:val="0"/>
                      <w:sz w:val="20"/>
                    </w:rPr>
                    <w:t>Name</w:t>
                  </w:r>
                </w:p>
              </w:tc>
              <w:sdt>
                <w:sdtPr>
                  <w:rPr>
                    <w:color w:val="C00000"/>
                    <w:sz w:val="20"/>
                  </w:rPr>
                  <w:id w:val="-393360299"/>
                  <w:placeholder>
                    <w:docPart w:val="C2CBEEAD8C62425688362C2D849D34CA"/>
                  </w:placeholder>
                  <w:showingPlcHdr/>
                </w:sdtPr>
                <w:sdtEndPr/>
                <w:sdtContent>
                  <w:tc>
                    <w:tcPr>
                      <w:tcW w:w="2846" w:type="dxa"/>
                    </w:tcPr>
                    <w:p w14:paraId="5AD8E126" w14:textId="5DAB68CC" w:rsidR="00664F0D" w:rsidRPr="00C74BD7" w:rsidRDefault="00EA3DEC" w:rsidP="00664F0D">
                      <w:pPr>
                        <w:cnfStyle w:val="000000100000" w:firstRow="0" w:lastRow="0" w:firstColumn="0" w:lastColumn="0" w:oddVBand="0" w:evenVBand="0" w:oddHBand="1" w:evenHBand="0" w:firstRowFirstColumn="0" w:firstRowLastColumn="0" w:lastRowFirstColumn="0" w:lastRowLastColumn="0"/>
                        <w:rPr>
                          <w:color w:val="C00000"/>
                          <w:sz w:val="20"/>
                        </w:rPr>
                      </w:pPr>
                      <w:r w:rsidRPr="00C74BD7">
                        <w:rPr>
                          <w:color w:val="C00000"/>
                          <w:sz w:val="20"/>
                        </w:rPr>
                        <w:t>Enter Text Here</w:t>
                      </w:r>
                    </w:p>
                  </w:tc>
                </w:sdtContent>
              </w:sdt>
            </w:tr>
            <w:tr w:rsidR="00664F0D" w14:paraId="3468D55E" w14:textId="77777777" w:rsidTr="00EC340F">
              <w:tc>
                <w:tcPr>
                  <w:cnfStyle w:val="001000000000" w:firstRow="0" w:lastRow="0" w:firstColumn="1" w:lastColumn="0" w:oddVBand="0" w:evenVBand="0" w:oddHBand="0" w:evenHBand="0" w:firstRowFirstColumn="0" w:firstRowLastColumn="0" w:lastRowFirstColumn="0" w:lastRowLastColumn="0"/>
                  <w:tcW w:w="990" w:type="dxa"/>
                </w:tcPr>
                <w:p w14:paraId="05EEF0D4" w14:textId="77777777" w:rsidR="00664F0D" w:rsidRPr="00664F0D" w:rsidRDefault="00664F0D" w:rsidP="00664F0D">
                  <w:pPr>
                    <w:rPr>
                      <w:i w:val="0"/>
                      <w:sz w:val="20"/>
                    </w:rPr>
                  </w:pPr>
                  <w:r w:rsidRPr="00664F0D">
                    <w:rPr>
                      <w:i w:val="0"/>
                      <w:sz w:val="20"/>
                    </w:rPr>
                    <w:t>Position</w:t>
                  </w:r>
                </w:p>
              </w:tc>
              <w:sdt>
                <w:sdtPr>
                  <w:rPr>
                    <w:color w:val="C00000"/>
                    <w:sz w:val="20"/>
                  </w:rPr>
                  <w:id w:val="947588533"/>
                  <w:placeholder>
                    <w:docPart w:val="EDD12F0DFAE2486A96096FA8A30FE20F"/>
                  </w:placeholder>
                  <w:showingPlcHdr/>
                </w:sdtPr>
                <w:sdtEndPr/>
                <w:sdtContent>
                  <w:tc>
                    <w:tcPr>
                      <w:tcW w:w="2846" w:type="dxa"/>
                    </w:tcPr>
                    <w:p w14:paraId="3A99AC03" w14:textId="2142049C" w:rsidR="00664F0D" w:rsidRPr="00C74BD7" w:rsidRDefault="00EA3DEC" w:rsidP="00664F0D">
                      <w:pPr>
                        <w:cnfStyle w:val="000000000000" w:firstRow="0" w:lastRow="0" w:firstColumn="0" w:lastColumn="0" w:oddVBand="0" w:evenVBand="0" w:oddHBand="0" w:evenHBand="0" w:firstRowFirstColumn="0" w:firstRowLastColumn="0" w:lastRowFirstColumn="0" w:lastRowLastColumn="0"/>
                        <w:rPr>
                          <w:color w:val="C00000"/>
                          <w:sz w:val="20"/>
                        </w:rPr>
                      </w:pPr>
                      <w:r w:rsidRPr="00C74BD7">
                        <w:rPr>
                          <w:color w:val="C00000"/>
                          <w:sz w:val="20"/>
                        </w:rPr>
                        <w:t>Enter Text Here</w:t>
                      </w:r>
                    </w:p>
                  </w:tc>
                </w:sdtContent>
              </w:sdt>
            </w:tr>
            <w:tr w:rsidR="00664F0D" w14:paraId="20D919E9" w14:textId="77777777" w:rsidTr="00EC3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4CE4EAA" w14:textId="77777777" w:rsidR="00664F0D" w:rsidRPr="00664F0D" w:rsidRDefault="00664F0D" w:rsidP="00664F0D">
                  <w:pPr>
                    <w:rPr>
                      <w:i w:val="0"/>
                      <w:sz w:val="20"/>
                    </w:rPr>
                  </w:pPr>
                  <w:r w:rsidRPr="00664F0D">
                    <w:rPr>
                      <w:i w:val="0"/>
                      <w:sz w:val="20"/>
                    </w:rPr>
                    <w:t>Phone</w:t>
                  </w:r>
                </w:p>
              </w:tc>
              <w:sdt>
                <w:sdtPr>
                  <w:rPr>
                    <w:color w:val="C00000"/>
                    <w:sz w:val="20"/>
                  </w:rPr>
                  <w:id w:val="564688855"/>
                  <w:placeholder>
                    <w:docPart w:val="D9E03F0D4F13482E8078ED1F079F05D3"/>
                  </w:placeholder>
                  <w:showingPlcHdr/>
                </w:sdtPr>
                <w:sdtEndPr/>
                <w:sdtContent>
                  <w:tc>
                    <w:tcPr>
                      <w:tcW w:w="2846" w:type="dxa"/>
                    </w:tcPr>
                    <w:p w14:paraId="69ACAF97" w14:textId="0812DB8A" w:rsidR="00664F0D" w:rsidRPr="00C74BD7" w:rsidRDefault="00EA3DEC" w:rsidP="00664F0D">
                      <w:pPr>
                        <w:cnfStyle w:val="000000100000" w:firstRow="0" w:lastRow="0" w:firstColumn="0" w:lastColumn="0" w:oddVBand="0" w:evenVBand="0" w:oddHBand="1" w:evenHBand="0" w:firstRowFirstColumn="0" w:firstRowLastColumn="0" w:lastRowFirstColumn="0" w:lastRowLastColumn="0"/>
                        <w:rPr>
                          <w:color w:val="C00000"/>
                          <w:sz w:val="20"/>
                        </w:rPr>
                      </w:pPr>
                      <w:r w:rsidRPr="00C74BD7">
                        <w:rPr>
                          <w:color w:val="C00000"/>
                          <w:sz w:val="20"/>
                        </w:rPr>
                        <w:t>Enter Text Here</w:t>
                      </w:r>
                    </w:p>
                  </w:tc>
                </w:sdtContent>
              </w:sdt>
            </w:tr>
            <w:tr w:rsidR="00664F0D" w14:paraId="486AA121" w14:textId="77777777" w:rsidTr="00EC340F">
              <w:tc>
                <w:tcPr>
                  <w:cnfStyle w:val="001000000000" w:firstRow="0" w:lastRow="0" w:firstColumn="1" w:lastColumn="0" w:oddVBand="0" w:evenVBand="0" w:oddHBand="0" w:evenHBand="0" w:firstRowFirstColumn="0" w:firstRowLastColumn="0" w:lastRowFirstColumn="0" w:lastRowLastColumn="0"/>
                  <w:tcW w:w="990" w:type="dxa"/>
                </w:tcPr>
                <w:p w14:paraId="43C3C242" w14:textId="77777777" w:rsidR="00664F0D" w:rsidRPr="00664F0D" w:rsidRDefault="00664F0D" w:rsidP="00664F0D">
                  <w:pPr>
                    <w:rPr>
                      <w:i w:val="0"/>
                      <w:sz w:val="20"/>
                    </w:rPr>
                  </w:pPr>
                  <w:r w:rsidRPr="00664F0D">
                    <w:rPr>
                      <w:i w:val="0"/>
                      <w:sz w:val="20"/>
                    </w:rPr>
                    <w:t>Email</w:t>
                  </w:r>
                </w:p>
              </w:tc>
              <w:sdt>
                <w:sdtPr>
                  <w:rPr>
                    <w:color w:val="C00000"/>
                    <w:sz w:val="20"/>
                  </w:rPr>
                  <w:id w:val="-527107510"/>
                  <w:placeholder>
                    <w:docPart w:val="79886E43E4B74A5CB2C24ECAE15E878E"/>
                  </w:placeholder>
                  <w:showingPlcHdr/>
                </w:sdtPr>
                <w:sdtEndPr/>
                <w:sdtContent>
                  <w:tc>
                    <w:tcPr>
                      <w:tcW w:w="2846" w:type="dxa"/>
                    </w:tcPr>
                    <w:p w14:paraId="480023CF" w14:textId="7FCCAE4E" w:rsidR="00664F0D" w:rsidRPr="00C74BD7" w:rsidRDefault="00EA3DEC" w:rsidP="00273A0D">
                      <w:pPr>
                        <w:ind w:right="-675"/>
                        <w:cnfStyle w:val="000000000000" w:firstRow="0" w:lastRow="0" w:firstColumn="0" w:lastColumn="0" w:oddVBand="0" w:evenVBand="0" w:oddHBand="0" w:evenHBand="0" w:firstRowFirstColumn="0" w:firstRowLastColumn="0" w:lastRowFirstColumn="0" w:lastRowLastColumn="0"/>
                        <w:rPr>
                          <w:color w:val="C00000"/>
                          <w:sz w:val="20"/>
                        </w:rPr>
                      </w:pPr>
                      <w:r w:rsidRPr="00C74BD7">
                        <w:rPr>
                          <w:color w:val="C00000"/>
                          <w:sz w:val="20"/>
                        </w:rPr>
                        <w:t>Enter Text Here</w:t>
                      </w:r>
                    </w:p>
                  </w:tc>
                </w:sdtContent>
              </w:sdt>
            </w:tr>
          </w:tbl>
          <w:p w14:paraId="3DB43C2A" w14:textId="77777777" w:rsidR="002C2CDD" w:rsidRPr="00664F0D" w:rsidRDefault="00664F0D" w:rsidP="00664F0D">
            <w:pPr>
              <w:pStyle w:val="Heading3"/>
            </w:pPr>
            <w:r w:rsidRPr="00664F0D">
              <w:t>SOP Review Date</w:t>
            </w:r>
            <w:r>
              <w:t>s</w:t>
            </w:r>
            <w:r w:rsidRPr="00664F0D">
              <w:t>:</w:t>
            </w:r>
          </w:p>
          <w:p w14:paraId="4674F48B" w14:textId="61D3EEB5" w:rsidR="00741125" w:rsidRDefault="00664F0D" w:rsidP="00273A0D">
            <w:pPr>
              <w:ind w:right="-270"/>
            </w:pPr>
            <w:r>
              <w:t>Lab:</w:t>
            </w:r>
            <w:r w:rsidR="002662A9">
              <w:t xml:space="preserve"> </w:t>
            </w:r>
            <w:sdt>
              <w:sdtPr>
                <w:rPr>
                  <w:color w:val="C00000"/>
                </w:rPr>
                <w:id w:val="260968772"/>
                <w:placeholder>
                  <w:docPart w:val="DefaultPlaceholder_-1854013440"/>
                </w:placeholder>
              </w:sdtPr>
              <w:sdtEndPr/>
              <w:sdtContent>
                <w:r w:rsidR="002662A9" w:rsidRPr="00C74BD7">
                  <w:rPr>
                    <w:color w:val="C00000"/>
                  </w:rPr>
                  <w:t>Enter Reviewer Name &amp; Review Date Here</w:t>
                </w:r>
              </w:sdtContent>
            </w:sdt>
          </w:p>
          <w:p w14:paraId="0FD657CF" w14:textId="77777777" w:rsidR="00664F0D" w:rsidRDefault="00664F0D" w:rsidP="00664F0D"/>
          <w:p w14:paraId="2CF3557A" w14:textId="77777777" w:rsidR="00664F0D" w:rsidRDefault="00664F0D" w:rsidP="00664F0D"/>
          <w:p w14:paraId="0E22E26B" w14:textId="77777777" w:rsidR="00664F0D" w:rsidRDefault="00664F0D" w:rsidP="00664F0D"/>
          <w:p w14:paraId="6B54E614" w14:textId="609B2CF9" w:rsidR="00664F0D" w:rsidRPr="00906BEE" w:rsidRDefault="00664F0D" w:rsidP="00664F0D">
            <w:r>
              <w:t>EHS &amp; EM:</w:t>
            </w:r>
            <w:r w:rsidR="002662A9">
              <w:t xml:space="preserve"> </w:t>
            </w:r>
            <w:sdt>
              <w:sdtPr>
                <w:id w:val="-1373226426"/>
                <w:placeholder>
                  <w:docPart w:val="DefaultPlaceholder_-1854013440"/>
                </w:placeholder>
              </w:sdtPr>
              <w:sdtEndPr>
                <w:rPr>
                  <w:color w:val="C00000"/>
                </w:rPr>
              </w:sdtEndPr>
              <w:sdtContent>
                <w:r w:rsidR="002662A9" w:rsidRPr="001A6F1A">
                  <w:rPr>
                    <w:color w:val="C00000"/>
                  </w:rPr>
                  <w:t>EHS &amp; EM Signature Here.</w:t>
                </w:r>
              </w:sdtContent>
            </w:sdt>
          </w:p>
        </w:tc>
        <w:tc>
          <w:tcPr>
            <w:tcW w:w="5760"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171"/>
            </w:tblGrid>
            <w:tr w:rsidR="00C612DA" w:rsidRPr="00906BEE" w14:paraId="2265C7D9" w14:textId="77777777" w:rsidTr="00F903B5">
              <w:trPr>
                <w:trHeight w:hRule="exact" w:val="1557"/>
              </w:trPr>
              <w:tc>
                <w:tcPr>
                  <w:tcW w:w="6055" w:type="dxa"/>
                  <w:vAlign w:val="center"/>
                </w:tcPr>
                <w:p w14:paraId="330B8AD9" w14:textId="0A6A5CE7" w:rsidR="002662A9" w:rsidRPr="002662A9" w:rsidRDefault="00A53880" w:rsidP="00C74BD7">
                  <w:pPr>
                    <w:pStyle w:val="Heading1"/>
                    <w:spacing w:before="0" w:after="0"/>
                    <w:outlineLvl w:val="0"/>
                    <w:rPr>
                      <w:color w:val="2F5496" w:themeColor="accent5" w:themeShade="BF"/>
                      <w:sz w:val="44"/>
                    </w:rPr>
                  </w:pPr>
                  <w:sdt>
                    <w:sdtPr>
                      <w:rPr>
                        <w:sz w:val="44"/>
                      </w:rPr>
                      <w:alias w:val="Enter your name:"/>
                      <w:tag w:val="Enter your name:"/>
                      <w:id w:val="-296147368"/>
                      <w:placeholder>
                        <w:docPart w:val="C66518C7BA6F49BDA33C7E7AA6149268"/>
                      </w:placeholder>
                      <w15:dataBinding w:prefixMappings="xmlns:ns0='http://schemas.microsoft.com/temp/samples' " w:xpath="/ns0:employees[1]/ns0:employee[1]/ns0:Address[1]" w:storeItemID="{00000000-0000-0000-0000-000000000000}"/>
                      <w15:appearance w15:val="hidden"/>
                    </w:sdtPr>
                    <w:sdtEndPr>
                      <w:rPr>
                        <w:color w:val="2F5496" w:themeColor="accent5" w:themeShade="BF"/>
                        <w:sz w:val="50"/>
                      </w:rPr>
                    </w:sdtEndPr>
                    <w:sdtContent>
                      <w:sdt>
                        <w:sdtPr>
                          <w:rPr>
                            <w:sz w:val="44"/>
                          </w:rPr>
                          <w:id w:val="1674069252"/>
                          <w:placeholder>
                            <w:docPart w:val="DefaultPlaceholder_-1854013440"/>
                          </w:placeholder>
                        </w:sdtPr>
                        <w:sdtEndPr>
                          <w:rPr>
                            <w:color w:val="2F5496" w:themeColor="accent5" w:themeShade="BF"/>
                          </w:rPr>
                        </w:sdtEndPr>
                        <w:sdtContent>
                          <w:r w:rsidR="00EA3DEC" w:rsidRPr="00C74BD7">
                            <w:rPr>
                              <w:color w:val="C00000"/>
                              <w:sz w:val="44"/>
                            </w:rPr>
                            <w:t>Enter Lab Name Here</w:t>
                          </w:r>
                        </w:sdtContent>
                      </w:sdt>
                    </w:sdtContent>
                  </w:sdt>
                </w:p>
                <w:p w14:paraId="5CDA6ACA" w14:textId="77777777" w:rsidR="00C612DA" w:rsidRPr="00C74BD7" w:rsidRDefault="008A7356" w:rsidP="00C74BD7">
                  <w:pPr>
                    <w:pStyle w:val="Heading1"/>
                    <w:spacing w:before="0" w:after="0"/>
                    <w:outlineLvl w:val="0"/>
                    <w:rPr>
                      <w:sz w:val="48"/>
                      <w:szCs w:val="28"/>
                    </w:rPr>
                  </w:pPr>
                  <w:r w:rsidRPr="00C74BD7">
                    <w:rPr>
                      <w:sz w:val="40"/>
                      <w:szCs w:val="28"/>
                    </w:rPr>
                    <w:fldChar w:fldCharType="begin"/>
                  </w:r>
                  <w:r w:rsidRPr="00C74BD7">
                    <w:rPr>
                      <w:sz w:val="40"/>
                      <w:szCs w:val="28"/>
                    </w:rPr>
                    <w:instrText xml:space="preserve"> FILLIN  "Lab Name"  \* MERGEFORMAT </w:instrText>
                  </w:r>
                  <w:r w:rsidRPr="00C74BD7">
                    <w:rPr>
                      <w:sz w:val="40"/>
                      <w:szCs w:val="28"/>
                    </w:rPr>
                    <w:fldChar w:fldCharType="end"/>
                  </w:r>
                  <w:r w:rsidRPr="00C74BD7">
                    <w:rPr>
                      <w:sz w:val="40"/>
                      <w:szCs w:val="28"/>
                    </w:rPr>
                    <w:t>Biosafety level 2</w:t>
                  </w:r>
                </w:p>
                <w:p w14:paraId="423FBDEB" w14:textId="77777777" w:rsidR="00906BEE" w:rsidRPr="00906BEE" w:rsidRDefault="008A7356" w:rsidP="00664F0D">
                  <w:pPr>
                    <w:pStyle w:val="Heading2"/>
                    <w:outlineLvl w:val="1"/>
                  </w:pPr>
                  <w:r>
                    <w:t>Standard Operating Procedure</w:t>
                  </w:r>
                </w:p>
              </w:tc>
            </w:tr>
          </w:tbl>
          <w:p w14:paraId="10884D07" w14:textId="77777777" w:rsidR="00C77F3F" w:rsidRPr="00C74BD7" w:rsidRDefault="00C77F3F" w:rsidP="008177A2">
            <w:pPr>
              <w:pStyle w:val="Heading3"/>
              <w:spacing w:before="0"/>
              <w:rPr>
                <w:sz w:val="28"/>
                <w:szCs w:val="22"/>
              </w:rPr>
            </w:pPr>
          </w:p>
          <w:p w14:paraId="35B0A3C1" w14:textId="768CBF00" w:rsidR="002C2CDD" w:rsidRPr="00906BEE" w:rsidRDefault="002662A9" w:rsidP="00C74BD7">
            <w:pPr>
              <w:pStyle w:val="Heading3"/>
              <w:spacing w:before="0"/>
            </w:pPr>
            <w:r>
              <w:t>Scope:</w:t>
            </w:r>
          </w:p>
          <w:p w14:paraId="5486E75F" w14:textId="77777777" w:rsidR="002C2CDD" w:rsidRPr="001A6F1A" w:rsidRDefault="00A43D23" w:rsidP="00664F0D">
            <w:pPr>
              <w:rPr>
                <w:rFonts w:ascii="Franklin Gothic Book" w:hAnsi="Franklin Gothic Book"/>
              </w:rPr>
            </w:pPr>
            <w:r w:rsidRPr="001A6F1A">
              <w:rPr>
                <w:rFonts w:ascii="Franklin Gothic Book" w:hAnsi="Franklin Gothic Book"/>
              </w:rPr>
              <w:t xml:space="preserve">This Standard Operating Procedure </w:t>
            </w:r>
            <w:r w:rsidR="001A6F1A" w:rsidRPr="001A6F1A">
              <w:rPr>
                <w:rFonts w:ascii="Franklin Gothic Book" w:hAnsi="Franklin Gothic Book"/>
              </w:rPr>
              <w:t xml:space="preserve">(when signed by </w:t>
            </w:r>
            <w:r w:rsidR="001A6F1A">
              <w:rPr>
                <w:rFonts w:ascii="Franklin Gothic Book" w:hAnsi="Franklin Gothic Book"/>
              </w:rPr>
              <w:t>EHS&amp;EM</w:t>
            </w:r>
            <w:r w:rsidR="001A6F1A" w:rsidRPr="001A6F1A">
              <w:rPr>
                <w:rFonts w:ascii="Franklin Gothic Book" w:hAnsi="Franklin Gothic Book"/>
              </w:rPr>
              <w:t xml:space="preserve">) serves as this lab’s authorization to perform work with the herein named Risk Group 2 and 1 </w:t>
            </w:r>
            <w:proofErr w:type="gramStart"/>
            <w:r w:rsidR="001A6F1A" w:rsidRPr="001A6F1A">
              <w:rPr>
                <w:rFonts w:ascii="Franklin Gothic Book" w:hAnsi="Franklin Gothic Book"/>
              </w:rPr>
              <w:t>agents</w:t>
            </w:r>
            <w:proofErr w:type="gramEnd"/>
            <w:r w:rsidR="001A6F1A" w:rsidRPr="001A6F1A">
              <w:rPr>
                <w:rFonts w:ascii="Franklin Gothic Book" w:hAnsi="Franklin Gothic Book"/>
              </w:rPr>
              <w:t xml:space="preserve"> using Biosafety Level 2 practices</w:t>
            </w:r>
            <w:r w:rsidR="0056571D">
              <w:rPr>
                <w:rFonts w:ascii="Franklin Gothic Book" w:hAnsi="Franklin Gothic Book"/>
              </w:rPr>
              <w:t xml:space="preserve"> and serves as the lab-specific biosafety manual</w:t>
            </w:r>
            <w:r w:rsidR="001A6F1A" w:rsidRPr="001A6F1A">
              <w:rPr>
                <w:rFonts w:ascii="Franklin Gothic Book" w:hAnsi="Franklin Gothic Book"/>
              </w:rPr>
              <w:t xml:space="preserve">. This document is required for review by each member of the lab working with these materials </w:t>
            </w:r>
            <w:r w:rsidR="008B32D6">
              <w:rPr>
                <w:rFonts w:ascii="Franklin Gothic Book" w:hAnsi="Franklin Gothic Book"/>
              </w:rPr>
              <w:t>prior to beginning work and as a supplement to</w:t>
            </w:r>
            <w:r w:rsidR="001A6F1A" w:rsidRPr="001A6F1A">
              <w:rPr>
                <w:rFonts w:ascii="Franklin Gothic Book" w:hAnsi="Franklin Gothic Book"/>
              </w:rPr>
              <w:t xml:space="preserve"> the lab member’s hands-on safety training.</w:t>
            </w:r>
            <w:r w:rsidR="001A6F1A">
              <w:rPr>
                <w:rFonts w:ascii="Franklin Gothic Book" w:hAnsi="Franklin Gothic Book"/>
              </w:rPr>
              <w:t xml:space="preserve"> Each lab member should review this SOP once annually and sign the final page once complete.</w:t>
            </w:r>
            <w:r w:rsidR="001A6F1A" w:rsidRPr="001A6F1A">
              <w:rPr>
                <w:rFonts w:ascii="Franklin Gothic Book" w:hAnsi="Franklin Gothic Book"/>
              </w:rPr>
              <w:t xml:space="preserve"> </w:t>
            </w:r>
          </w:p>
          <w:p w14:paraId="76C173E6" w14:textId="77777777" w:rsidR="00C77F3F" w:rsidRPr="00C74BD7" w:rsidRDefault="00C77F3F" w:rsidP="00664F0D">
            <w:pPr>
              <w:pStyle w:val="Heading3"/>
              <w:rPr>
                <w:sz w:val="22"/>
                <w:szCs w:val="18"/>
              </w:rPr>
            </w:pPr>
          </w:p>
          <w:p w14:paraId="5667138F" w14:textId="7CF324FA" w:rsidR="002C2CDD" w:rsidRPr="00906BEE" w:rsidRDefault="00664F0D" w:rsidP="00664F0D">
            <w:pPr>
              <w:pStyle w:val="Heading3"/>
            </w:pPr>
            <w:r>
              <w:t>Brief Description of Work</w:t>
            </w:r>
            <w:r w:rsidR="002662A9">
              <w:t>:</w:t>
            </w:r>
          </w:p>
          <w:sdt>
            <w:sdtPr>
              <w:rPr>
                <w:rStyle w:val="Style7"/>
              </w:rPr>
              <w:id w:val="-147596704"/>
              <w:placeholder>
                <w:docPart w:val="DefaultPlaceholder_-1854013440"/>
              </w:placeholder>
            </w:sdtPr>
            <w:sdtEndPr>
              <w:rPr>
                <w:rStyle w:val="Style7"/>
                <w:color w:val="C00000"/>
              </w:rPr>
            </w:sdtEndPr>
            <w:sdtContent>
              <w:p w14:paraId="4B662BF1" w14:textId="042211D4" w:rsidR="002C2CDD" w:rsidRPr="009C1D2B" w:rsidRDefault="001A6F1A" w:rsidP="001A6F1A">
                <w:pPr>
                  <w:rPr>
                    <w:rFonts w:ascii="Franklin Gothic Book" w:hAnsi="Franklin Gothic Book"/>
                    <w:color w:val="C00000"/>
                  </w:rPr>
                </w:pPr>
                <w:r w:rsidRPr="009C1D2B">
                  <w:rPr>
                    <w:rStyle w:val="Style7"/>
                    <w:color w:val="C00000"/>
                  </w:rPr>
                  <w:t>Please enter a brief description of your lab’s work and which agents you will be using.</w:t>
                </w:r>
              </w:p>
            </w:sdtContent>
          </w:sdt>
          <w:p w14:paraId="5681936F" w14:textId="77777777" w:rsidR="00741125" w:rsidRDefault="00741125" w:rsidP="00664F0D"/>
          <w:p w14:paraId="1AFB2B53" w14:textId="77777777" w:rsidR="00EC340F" w:rsidRPr="00EC340F" w:rsidRDefault="00EC340F" w:rsidP="00EC340F"/>
          <w:p w14:paraId="62E7DB16" w14:textId="77777777" w:rsidR="00EC340F" w:rsidRPr="00EC340F" w:rsidRDefault="00EC340F" w:rsidP="00EC340F"/>
          <w:p w14:paraId="13E82B83" w14:textId="77777777" w:rsidR="00EC340F" w:rsidRPr="00EC340F" w:rsidRDefault="00EC340F" w:rsidP="00EC340F"/>
          <w:p w14:paraId="636BDFB4" w14:textId="77777777" w:rsidR="00EC340F" w:rsidRPr="00EC340F" w:rsidRDefault="00EC340F" w:rsidP="00EC340F"/>
          <w:p w14:paraId="79D1FD76" w14:textId="77777777" w:rsidR="00EC340F" w:rsidRPr="00EC340F" w:rsidRDefault="00EC340F" w:rsidP="00EC340F"/>
          <w:p w14:paraId="7062641E" w14:textId="77777777" w:rsidR="00EC340F" w:rsidRPr="00EC340F" w:rsidRDefault="00EC340F" w:rsidP="00EC340F"/>
          <w:p w14:paraId="02132F8B" w14:textId="77777777" w:rsidR="00EC340F" w:rsidRPr="00EC340F" w:rsidRDefault="00EC340F" w:rsidP="00EC340F"/>
          <w:p w14:paraId="4DC821A3" w14:textId="77777777" w:rsidR="00EC340F" w:rsidRPr="00EC340F" w:rsidRDefault="00EC340F" w:rsidP="00EC340F"/>
          <w:p w14:paraId="72F00FC1" w14:textId="77777777" w:rsidR="00EC340F" w:rsidRPr="00EC340F" w:rsidRDefault="00EC340F" w:rsidP="00EC340F"/>
          <w:p w14:paraId="5A32D778" w14:textId="77777777" w:rsidR="00EC340F" w:rsidRPr="00EC340F" w:rsidRDefault="00EC340F" w:rsidP="00EC340F"/>
          <w:p w14:paraId="4D8BD8E0" w14:textId="77777777" w:rsidR="00EC340F" w:rsidRDefault="00EC340F" w:rsidP="00EC340F"/>
          <w:p w14:paraId="26A89735" w14:textId="77777777" w:rsidR="00EC340F" w:rsidRPr="00EC340F" w:rsidRDefault="00EC340F" w:rsidP="00EC340F"/>
          <w:p w14:paraId="29B091F9" w14:textId="2568405F" w:rsidR="00EC340F" w:rsidRPr="00EC340F" w:rsidRDefault="00EC340F" w:rsidP="00EC340F">
            <w:pPr>
              <w:tabs>
                <w:tab w:val="left" w:pos="2040"/>
              </w:tabs>
            </w:pPr>
            <w:r>
              <w:tab/>
            </w:r>
          </w:p>
        </w:tc>
      </w:tr>
    </w:tbl>
    <w:p w14:paraId="545F9D56" w14:textId="5EA1FCFF" w:rsidR="005519BF" w:rsidRPr="00906BEE" w:rsidRDefault="005519BF" w:rsidP="008F633C">
      <w:pPr>
        <w:pStyle w:val="Heading3"/>
        <w:spacing w:before="120" w:after="120"/>
      </w:pPr>
      <w:r>
        <w:lastRenderedPageBreak/>
        <w:t>Risk Assessment</w:t>
      </w:r>
    </w:p>
    <w:p w14:paraId="44439FB8" w14:textId="08B4A143" w:rsidR="00D54F59" w:rsidRDefault="00EE4892" w:rsidP="005D438D">
      <w:pPr>
        <w:pStyle w:val="NoSpacing"/>
        <w:numPr>
          <w:ilvl w:val="0"/>
          <w:numId w:val="0"/>
        </w:numPr>
        <w:spacing w:after="240"/>
        <w:contextualSpacing w:val="0"/>
      </w:pPr>
      <w:r>
        <w:t xml:space="preserve">A </w:t>
      </w:r>
      <w:r w:rsidR="005D438D" w:rsidRPr="005D438D">
        <w:t>risk assessment</w:t>
      </w:r>
      <w:r>
        <w:t xml:space="preserve"> should be conducted to </w:t>
      </w:r>
      <w:r w:rsidR="005D438D" w:rsidRPr="005D438D">
        <w:t>identify the haza</w:t>
      </w:r>
      <w:r>
        <w:t>rds associated with all biological agents utilized in the laboratory. This assessment should examine the nature of the agent</w:t>
      </w:r>
      <w:r w:rsidR="00C97F3E">
        <w:t xml:space="preserve"> itself</w:t>
      </w:r>
      <w:r>
        <w:t xml:space="preserve"> and a</w:t>
      </w:r>
      <w:r w:rsidR="00C97F3E">
        <w:t>ny</w:t>
      </w:r>
      <w:r>
        <w:t xml:space="preserve"> procedures that could potentially lead to exposure.</w:t>
      </w:r>
      <w:r w:rsidR="005537A6">
        <w:t xml:space="preserve"> </w:t>
      </w:r>
      <w:r w:rsidR="00C77F3F">
        <w:t>The</w:t>
      </w:r>
      <w:r w:rsidR="005537A6">
        <w:t xml:space="preserve"> </w:t>
      </w:r>
      <w:r w:rsidR="005D438D" w:rsidRPr="005D438D">
        <w:t xml:space="preserve">cause of most laboratory acquired infections are </w:t>
      </w:r>
      <w:r w:rsidR="00C77F3F">
        <w:t xml:space="preserve">often </w:t>
      </w:r>
      <w:r w:rsidR="005537A6">
        <w:t xml:space="preserve">difficult to </w:t>
      </w:r>
      <w:r w:rsidR="00C77F3F">
        <w:t>determine</w:t>
      </w:r>
      <w:r w:rsidR="00645F71">
        <w:t xml:space="preserve">. </w:t>
      </w:r>
      <w:r w:rsidR="005D438D" w:rsidRPr="005D438D">
        <w:t>Unlike a</w:t>
      </w:r>
      <w:r w:rsidR="00777AE3">
        <w:t>pparent</w:t>
      </w:r>
      <w:r w:rsidR="005D438D" w:rsidRPr="005D438D">
        <w:t xml:space="preserve"> injuries </w:t>
      </w:r>
      <w:r w:rsidR="00C77F3F">
        <w:t>(</w:t>
      </w:r>
      <w:r w:rsidR="00645F71">
        <w:t>needlestick injuries</w:t>
      </w:r>
      <w:r w:rsidR="00C77F3F">
        <w:t xml:space="preserve">, </w:t>
      </w:r>
      <w:r w:rsidR="00645F71">
        <w:t>animal bites</w:t>
      </w:r>
      <w:r w:rsidR="005D438D" w:rsidRPr="005D438D">
        <w:t>,</w:t>
      </w:r>
      <w:r w:rsidR="00C77F3F">
        <w:t xml:space="preserve"> etc.),</w:t>
      </w:r>
      <w:r w:rsidR="005D438D" w:rsidRPr="005D438D">
        <w:t xml:space="preserve"> inhalation of infectious aerosols</w:t>
      </w:r>
      <w:r w:rsidR="00645F71">
        <w:t xml:space="preserve"> </w:t>
      </w:r>
      <w:r w:rsidR="005D438D" w:rsidRPr="005D438D">
        <w:t xml:space="preserve">may go unnoticed at the time of exposure. </w:t>
      </w:r>
      <w:r w:rsidR="009C11AF">
        <w:t xml:space="preserve">Labs </w:t>
      </w:r>
      <w:r w:rsidR="00820A7D">
        <w:t xml:space="preserve">should </w:t>
      </w:r>
      <w:r w:rsidR="009C11AF">
        <w:t xml:space="preserve">use these assessments </w:t>
      </w:r>
      <w:r w:rsidR="00820A7D">
        <w:t xml:space="preserve">to alert </w:t>
      </w:r>
      <w:r w:rsidR="009C11AF">
        <w:t xml:space="preserve">their </w:t>
      </w:r>
      <w:r w:rsidR="00820A7D">
        <w:t xml:space="preserve">staff to the hazards associated </w:t>
      </w:r>
      <w:r w:rsidR="00543F72">
        <w:t xml:space="preserve">with </w:t>
      </w:r>
      <w:r w:rsidR="00820A7D">
        <w:t>specific agent</w:t>
      </w:r>
      <w:r w:rsidR="004152CA">
        <w:t>s</w:t>
      </w:r>
      <w:r w:rsidR="00820A7D">
        <w:t xml:space="preserve"> </w:t>
      </w:r>
      <w:r w:rsidR="004152CA">
        <w:t>and/</w:t>
      </w:r>
      <w:r w:rsidR="00820A7D">
        <w:t>or procedure</w:t>
      </w:r>
      <w:r w:rsidR="004152CA">
        <w:t>s</w:t>
      </w:r>
      <w:r w:rsidR="00543F72">
        <w:t xml:space="preserve"> </w:t>
      </w:r>
      <w:r w:rsidR="004152CA">
        <w:t>and to</w:t>
      </w:r>
      <w:r w:rsidR="00543F72">
        <w:t xml:space="preserve"> </w:t>
      </w:r>
      <w:r w:rsidR="00820A7D">
        <w:t>integrate mitigation measure</w:t>
      </w:r>
      <w:r w:rsidR="009C11AF">
        <w:t>s</w:t>
      </w:r>
      <w:r w:rsidR="00820A7D">
        <w:t xml:space="preserve"> (e.g., use of safety cups while centrifuging infectious material) into their protocols.</w:t>
      </w:r>
    </w:p>
    <w:p w14:paraId="2B8B5D21" w14:textId="2FE8FCA0" w:rsidR="00E32A6C" w:rsidRPr="00E32A6C" w:rsidRDefault="00E32A6C" w:rsidP="00E32A6C">
      <w:pPr>
        <w:pStyle w:val="NoSpacing"/>
        <w:numPr>
          <w:ilvl w:val="0"/>
          <w:numId w:val="0"/>
        </w:numPr>
        <w:pBdr>
          <w:bottom w:val="single" w:sz="4" w:space="1" w:color="FFC000" w:themeColor="accent1"/>
        </w:pBdr>
        <w:spacing w:after="240"/>
        <w:contextualSpacing w:val="0"/>
        <w:rPr>
          <w:b/>
          <w:bCs/>
          <w:sz w:val="24"/>
          <w:szCs w:val="24"/>
        </w:rPr>
      </w:pPr>
      <w:r w:rsidRPr="00E32A6C">
        <w:rPr>
          <w:b/>
          <w:bCs/>
          <w:sz w:val="24"/>
          <w:szCs w:val="24"/>
        </w:rPr>
        <w:t>Assessment Considerations</w:t>
      </w:r>
    </w:p>
    <w:p w14:paraId="4BA55D6E" w14:textId="639207A9" w:rsidR="00790C17" w:rsidRPr="00C74BD7" w:rsidRDefault="005519BF" w:rsidP="00C74BD7">
      <w:pPr>
        <w:pStyle w:val="NoSpacing"/>
        <w:numPr>
          <w:ilvl w:val="0"/>
          <w:numId w:val="0"/>
        </w:numPr>
        <w:contextualSpacing w:val="0"/>
        <w:rPr>
          <w:rFonts w:asciiTheme="minorHAnsi" w:hAnsiTheme="minorHAnsi"/>
          <w:b/>
          <w:bCs/>
          <w:u w:val="single"/>
        </w:rPr>
      </w:pPr>
      <w:r w:rsidRPr="00C74BD7">
        <w:rPr>
          <w:b/>
          <w:bCs/>
          <w:u w:val="single"/>
        </w:rPr>
        <w:t>A</w:t>
      </w:r>
      <w:r w:rsidR="003F67A1" w:rsidRPr="00C74BD7">
        <w:rPr>
          <w:b/>
          <w:bCs/>
          <w:u w:val="single"/>
        </w:rPr>
        <w:t xml:space="preserve">gent </w:t>
      </w:r>
      <w:r w:rsidR="00FB59C4" w:rsidRPr="00C74BD7">
        <w:rPr>
          <w:b/>
          <w:bCs/>
          <w:u w:val="single"/>
        </w:rPr>
        <w:t>Awareness</w:t>
      </w:r>
      <w:r w:rsidR="003F67A1" w:rsidRPr="00C74BD7">
        <w:rPr>
          <w:b/>
          <w:bCs/>
          <w:u w:val="single"/>
        </w:rPr>
        <w:t xml:space="preserve"> </w:t>
      </w:r>
    </w:p>
    <w:p w14:paraId="5EB3E296" w14:textId="77777777" w:rsidR="00EF19DF" w:rsidRDefault="00EF19DF" w:rsidP="00C74BD7">
      <w:pPr>
        <w:pStyle w:val="NoSpacing"/>
        <w:numPr>
          <w:ilvl w:val="0"/>
          <w:numId w:val="14"/>
        </w:numPr>
        <w:sectPr w:rsidR="00EF19DF" w:rsidSect="00902337">
          <w:footerReference w:type="default" r:id="rId12"/>
          <w:headerReference w:type="first" r:id="rId13"/>
          <w:footerReference w:type="first" r:id="rId14"/>
          <w:pgSz w:w="12240" w:h="15840"/>
          <w:pgMar w:top="720" w:right="720" w:bottom="720" w:left="720" w:header="576" w:footer="432" w:gutter="0"/>
          <w:cols w:space="720"/>
          <w:titlePg/>
          <w:docGrid w:linePitch="360"/>
        </w:sectPr>
      </w:pPr>
    </w:p>
    <w:p w14:paraId="22AD5303" w14:textId="77504D56" w:rsidR="003364FC" w:rsidRPr="00B56B5E" w:rsidRDefault="003364FC" w:rsidP="00C74BD7">
      <w:pPr>
        <w:pStyle w:val="NoSpacing"/>
        <w:numPr>
          <w:ilvl w:val="0"/>
          <w:numId w:val="14"/>
        </w:numPr>
      </w:pPr>
      <w:r w:rsidRPr="00B56B5E">
        <w:t xml:space="preserve">What is the risk group of the </w:t>
      </w:r>
      <w:r w:rsidR="009C11AF">
        <w:t>agent</w:t>
      </w:r>
      <w:r w:rsidRPr="00B56B5E">
        <w:t>?</w:t>
      </w:r>
    </w:p>
    <w:p w14:paraId="6E565A4D" w14:textId="5D5D41F8" w:rsidR="003364FC" w:rsidRPr="00B56B5E" w:rsidRDefault="003364FC" w:rsidP="00C74BD7">
      <w:pPr>
        <w:pStyle w:val="NoSpacing"/>
        <w:numPr>
          <w:ilvl w:val="0"/>
          <w:numId w:val="14"/>
        </w:numPr>
      </w:pPr>
      <w:r w:rsidRPr="00B56B5E">
        <w:t xml:space="preserve">Is there an agent summary </w:t>
      </w:r>
      <w:r w:rsidR="009C11AF">
        <w:t>available from the CDC or vendor?</w:t>
      </w:r>
    </w:p>
    <w:p w14:paraId="01D32F5E" w14:textId="12CCE61F" w:rsidR="003364FC" w:rsidRDefault="003364FC" w:rsidP="00C74BD7">
      <w:pPr>
        <w:pStyle w:val="NoSpacing"/>
        <w:numPr>
          <w:ilvl w:val="0"/>
          <w:numId w:val="14"/>
        </w:numPr>
      </w:pPr>
      <w:r w:rsidRPr="00B56B5E">
        <w:t>What is the natural route of transmission for the agent?</w:t>
      </w:r>
    </w:p>
    <w:p w14:paraId="4D14E5F8" w14:textId="728B6AF7" w:rsidR="00777AE3" w:rsidRDefault="009C11AF" w:rsidP="008F6DDA">
      <w:pPr>
        <w:pStyle w:val="NoSpacing"/>
        <w:numPr>
          <w:ilvl w:val="0"/>
          <w:numId w:val="14"/>
        </w:numPr>
      </w:pPr>
      <w:r>
        <w:t>What are the symptoms of an exposure to the agent?</w:t>
      </w:r>
    </w:p>
    <w:p w14:paraId="63EBA9EB" w14:textId="79D62DED" w:rsidR="009C11AF" w:rsidRDefault="009C11AF" w:rsidP="00C74BD7">
      <w:pPr>
        <w:pStyle w:val="NoSpacing"/>
        <w:numPr>
          <w:ilvl w:val="0"/>
          <w:numId w:val="14"/>
        </w:numPr>
      </w:pPr>
      <w:r>
        <w:t>Are vaccinations or treatments available for the agent?</w:t>
      </w:r>
    </w:p>
    <w:p w14:paraId="6E1F97AC" w14:textId="3D0D343F" w:rsidR="009C11AF" w:rsidRPr="00B56B5E" w:rsidRDefault="009C11AF" w:rsidP="00C74BD7">
      <w:pPr>
        <w:pStyle w:val="NoSpacing"/>
        <w:numPr>
          <w:ilvl w:val="0"/>
          <w:numId w:val="14"/>
        </w:numPr>
      </w:pPr>
      <w:r>
        <w:t>Is the agent hazardous to a particular group of people (e.g., immunocompromised)?</w:t>
      </w:r>
    </w:p>
    <w:p w14:paraId="676E14CF" w14:textId="311590D0" w:rsidR="003364FC" w:rsidRPr="00B56B5E" w:rsidRDefault="003364FC" w:rsidP="00C74BD7">
      <w:pPr>
        <w:pStyle w:val="NoSpacing"/>
        <w:numPr>
          <w:ilvl w:val="0"/>
          <w:numId w:val="14"/>
        </w:numPr>
      </w:pPr>
      <w:r w:rsidRPr="00B56B5E">
        <w:t>Has the organism been modified in any way?</w:t>
      </w:r>
    </w:p>
    <w:p w14:paraId="052126A4" w14:textId="2BD6CA73" w:rsidR="003364FC" w:rsidRPr="00B56B5E" w:rsidRDefault="003364FC" w:rsidP="00C74BD7">
      <w:pPr>
        <w:pStyle w:val="NoSpacing"/>
        <w:numPr>
          <w:ilvl w:val="0"/>
          <w:numId w:val="14"/>
        </w:numPr>
      </w:pPr>
      <w:r w:rsidRPr="00B56B5E">
        <w:t>Are there any transgenes expressed; do they increase risk (e.g.</w:t>
      </w:r>
      <w:r w:rsidR="00B03DD7">
        <w:t>,</w:t>
      </w:r>
      <w:r w:rsidRPr="00B56B5E">
        <w:t xml:space="preserve"> oncogenes)?</w:t>
      </w:r>
    </w:p>
    <w:p w14:paraId="5393B8E1" w14:textId="77777777" w:rsidR="00EF19DF" w:rsidRDefault="00EF19DF" w:rsidP="00B03DD7">
      <w:pPr>
        <w:pStyle w:val="NoSpacing"/>
        <w:numPr>
          <w:ilvl w:val="0"/>
          <w:numId w:val="0"/>
        </w:numPr>
        <w:ind w:left="1440"/>
      </w:pPr>
    </w:p>
    <w:p w14:paraId="006B974A" w14:textId="0C3B21FE" w:rsidR="00966C15" w:rsidRDefault="00966C15" w:rsidP="00B03DD7">
      <w:pPr>
        <w:pStyle w:val="NoSpacing"/>
        <w:numPr>
          <w:ilvl w:val="0"/>
          <w:numId w:val="0"/>
        </w:numPr>
        <w:ind w:left="1440"/>
        <w:sectPr w:rsidR="00966C15" w:rsidSect="00EC340F">
          <w:type w:val="continuous"/>
          <w:pgSz w:w="12240" w:h="15840"/>
          <w:pgMar w:top="1440" w:right="1080" w:bottom="1440" w:left="1080" w:header="576" w:footer="381" w:gutter="0"/>
          <w:cols w:space="0"/>
          <w:titlePg/>
          <w:docGrid w:linePitch="360"/>
        </w:sectPr>
      </w:pPr>
    </w:p>
    <w:sdt>
      <w:sdtPr>
        <w:id w:val="-1479757917"/>
        <w:placeholder>
          <w:docPart w:val="DC7D16DCA6AB4B4E935DED1CB243BE4D"/>
        </w:placeholder>
        <w:showingPlcHdr/>
        <w15:color w:val="FFCC00"/>
      </w:sdtPr>
      <w:sdtEndPr>
        <w:rPr>
          <w:b/>
          <w:bCs/>
          <w:u w:val="single"/>
        </w:rPr>
      </w:sdtEndPr>
      <w:sdtContent>
        <w:p w14:paraId="08C44066" w14:textId="77777777" w:rsidR="00852614" w:rsidRPr="00852614" w:rsidRDefault="00777AE3" w:rsidP="00966C15">
          <w:pPr>
            <w:pStyle w:val="NoSpacing"/>
            <w:numPr>
              <w:ilvl w:val="0"/>
              <w:numId w:val="0"/>
            </w:numPr>
            <w:rPr>
              <w:rStyle w:val="PlaceholderText"/>
              <w:color w:val="C00000"/>
            </w:rPr>
          </w:pPr>
          <w:r w:rsidRPr="00852614">
            <w:rPr>
              <w:rStyle w:val="PlaceholderText"/>
              <w:color w:val="C00000"/>
            </w:rPr>
            <w:t>Click or tap here to enter text.</w:t>
          </w:r>
        </w:p>
        <w:p w14:paraId="209CC3FF" w14:textId="77777777" w:rsidR="00852614" w:rsidRDefault="00852614" w:rsidP="00966C15">
          <w:pPr>
            <w:pStyle w:val="NoSpacing"/>
            <w:numPr>
              <w:ilvl w:val="0"/>
              <w:numId w:val="0"/>
            </w:numPr>
            <w:rPr>
              <w:rStyle w:val="PlaceholderText"/>
              <w:color w:val="FF0000"/>
            </w:rPr>
          </w:pPr>
        </w:p>
        <w:p w14:paraId="5FBFC28D" w14:textId="77777777" w:rsidR="00852614" w:rsidRDefault="00852614" w:rsidP="00966C15">
          <w:pPr>
            <w:pStyle w:val="NoSpacing"/>
            <w:numPr>
              <w:ilvl w:val="0"/>
              <w:numId w:val="0"/>
            </w:numPr>
            <w:rPr>
              <w:rStyle w:val="PlaceholderText"/>
              <w:color w:val="FF0000"/>
            </w:rPr>
          </w:pPr>
        </w:p>
        <w:p w14:paraId="12566D45" w14:textId="3917C3D0" w:rsidR="00EF19DF" w:rsidRPr="00B56B5E" w:rsidRDefault="00A53880" w:rsidP="00966C15">
          <w:pPr>
            <w:pStyle w:val="NoSpacing"/>
            <w:numPr>
              <w:ilvl w:val="0"/>
              <w:numId w:val="0"/>
            </w:numPr>
          </w:pPr>
        </w:p>
      </w:sdtContent>
    </w:sdt>
    <w:p w14:paraId="3C4B96C8" w14:textId="77777777" w:rsidR="00777AE3" w:rsidRDefault="00777AE3" w:rsidP="00C74BD7">
      <w:pPr>
        <w:pStyle w:val="NoSpacing"/>
        <w:numPr>
          <w:ilvl w:val="0"/>
          <w:numId w:val="0"/>
        </w:numPr>
        <w:contextualSpacing w:val="0"/>
        <w:rPr>
          <w:b/>
          <w:bCs/>
          <w:u w:val="single"/>
        </w:rPr>
      </w:pPr>
    </w:p>
    <w:p w14:paraId="46947353" w14:textId="77777777" w:rsidR="00777AE3" w:rsidRDefault="00777AE3" w:rsidP="00C74BD7">
      <w:pPr>
        <w:pStyle w:val="NoSpacing"/>
        <w:numPr>
          <w:ilvl w:val="0"/>
          <w:numId w:val="0"/>
        </w:numPr>
        <w:contextualSpacing w:val="0"/>
        <w:rPr>
          <w:b/>
          <w:bCs/>
          <w:u w:val="single"/>
        </w:rPr>
      </w:pPr>
    </w:p>
    <w:p w14:paraId="6416C042" w14:textId="2C33496C" w:rsidR="003F67A1" w:rsidRPr="00C74BD7" w:rsidRDefault="003F67A1" w:rsidP="00902337">
      <w:pPr>
        <w:pStyle w:val="NoSpacing"/>
        <w:numPr>
          <w:ilvl w:val="0"/>
          <w:numId w:val="0"/>
        </w:numPr>
        <w:ind w:left="-360"/>
        <w:contextualSpacing w:val="0"/>
        <w:rPr>
          <w:b/>
          <w:bCs/>
          <w:u w:val="single"/>
        </w:rPr>
      </w:pPr>
      <w:r w:rsidRPr="00C74BD7">
        <w:rPr>
          <w:b/>
          <w:bCs/>
          <w:u w:val="single"/>
        </w:rPr>
        <w:t>Procedur</w:t>
      </w:r>
      <w:r w:rsidR="00FB59C4" w:rsidRPr="00C74BD7">
        <w:rPr>
          <w:b/>
          <w:bCs/>
          <w:u w:val="single"/>
        </w:rPr>
        <w:t>e Awareness</w:t>
      </w:r>
    </w:p>
    <w:p w14:paraId="11518024" w14:textId="77777777" w:rsidR="00EF19DF" w:rsidRDefault="00EF19DF" w:rsidP="00C74BD7">
      <w:pPr>
        <w:pStyle w:val="NoSpacing"/>
        <w:numPr>
          <w:ilvl w:val="0"/>
          <w:numId w:val="14"/>
        </w:numPr>
        <w:contextualSpacing w:val="0"/>
        <w:sectPr w:rsidR="00EF19DF" w:rsidSect="00BE2D6C">
          <w:type w:val="continuous"/>
          <w:pgSz w:w="12240" w:h="15840"/>
          <w:pgMar w:top="1440" w:right="1080" w:bottom="1440" w:left="1080" w:header="576" w:footer="381" w:gutter="0"/>
          <w:cols w:space="720"/>
          <w:titlePg/>
          <w:docGrid w:linePitch="360"/>
        </w:sectPr>
      </w:pPr>
    </w:p>
    <w:p w14:paraId="535B8530" w14:textId="4C87D05E" w:rsidR="00B03DD7" w:rsidRDefault="00B03DD7" w:rsidP="00C74BD7">
      <w:pPr>
        <w:pStyle w:val="NoSpacing"/>
        <w:numPr>
          <w:ilvl w:val="0"/>
          <w:numId w:val="14"/>
        </w:numPr>
        <w:contextualSpacing w:val="0"/>
      </w:pPr>
      <w:r>
        <w:t>A</w:t>
      </w:r>
      <w:r w:rsidRPr="00B03DD7">
        <w:t>re aerosols generated from centrifugation</w:t>
      </w:r>
      <w:r w:rsidR="00DC5ADE">
        <w:t>, sonication,</w:t>
      </w:r>
      <w:r w:rsidRPr="00B03DD7">
        <w:t xml:space="preserve"> or vortexing</w:t>
      </w:r>
      <w:r>
        <w:t>?</w:t>
      </w:r>
    </w:p>
    <w:p w14:paraId="22856CCA" w14:textId="5B789B97" w:rsidR="00B03DD7" w:rsidRPr="00B03DD7" w:rsidRDefault="00B03DD7" w:rsidP="00C74BD7">
      <w:pPr>
        <w:pStyle w:val="NoSpacing"/>
        <w:numPr>
          <w:ilvl w:val="0"/>
          <w:numId w:val="14"/>
        </w:numPr>
        <w:contextualSpacing w:val="0"/>
      </w:pPr>
      <w:r w:rsidRPr="00B03DD7">
        <w:t>What is the working volume and concentration of the agent?</w:t>
      </w:r>
    </w:p>
    <w:p w14:paraId="73AB33F5" w14:textId="61A54405" w:rsidR="00B03DD7" w:rsidRPr="00B03DD7" w:rsidRDefault="00B03DD7" w:rsidP="00C74BD7">
      <w:pPr>
        <w:pStyle w:val="NoSpacing"/>
        <w:numPr>
          <w:ilvl w:val="0"/>
          <w:numId w:val="14"/>
        </w:numPr>
        <w:contextualSpacing w:val="0"/>
      </w:pPr>
      <w:r w:rsidRPr="00B03DD7">
        <w:t>Will animals be a part of the work?</w:t>
      </w:r>
    </w:p>
    <w:p w14:paraId="51C125DB" w14:textId="0B8CA828" w:rsidR="00EF19DF" w:rsidRDefault="00B03DD7" w:rsidP="008F6DDA">
      <w:pPr>
        <w:pStyle w:val="NoSpacing"/>
        <w:numPr>
          <w:ilvl w:val="0"/>
          <w:numId w:val="14"/>
        </w:numPr>
        <w:contextualSpacing w:val="0"/>
      </w:pPr>
      <w:r w:rsidRPr="00B03DD7">
        <w:t>Will sharps be a part of the work?</w:t>
      </w:r>
    </w:p>
    <w:p w14:paraId="0CD8CF6F" w14:textId="38E20406" w:rsidR="001A1379" w:rsidRDefault="001A1379" w:rsidP="00C74BD7">
      <w:pPr>
        <w:pStyle w:val="NoSpacing"/>
        <w:numPr>
          <w:ilvl w:val="0"/>
          <w:numId w:val="14"/>
        </w:numPr>
        <w:contextualSpacing w:val="0"/>
      </w:pPr>
      <w:r>
        <w:t xml:space="preserve">Is appropriate PPE </w:t>
      </w:r>
      <w:r w:rsidR="001F0AE0">
        <w:t>available</w:t>
      </w:r>
      <w:r>
        <w:t xml:space="preserve">? </w:t>
      </w:r>
    </w:p>
    <w:p w14:paraId="6AB72F5C" w14:textId="3A9AD4AE" w:rsidR="000C671A" w:rsidRDefault="001A1379" w:rsidP="00C74BD7">
      <w:pPr>
        <w:pStyle w:val="NoSpacing"/>
        <w:numPr>
          <w:ilvl w:val="0"/>
          <w:numId w:val="14"/>
        </w:numPr>
        <w:contextualSpacing w:val="0"/>
      </w:pPr>
      <w:r>
        <w:t xml:space="preserve">Are </w:t>
      </w:r>
      <w:r w:rsidR="000C671A">
        <w:t>appropriate</w:t>
      </w:r>
      <w:r w:rsidR="00F13FA3">
        <w:t xml:space="preserve"> disinfectant measures in place? </w:t>
      </w:r>
    </w:p>
    <w:p w14:paraId="292D0360" w14:textId="59ECF8EC" w:rsidR="000C671A" w:rsidRDefault="00F13FA3" w:rsidP="00C74BD7">
      <w:pPr>
        <w:pStyle w:val="NoSpacing"/>
        <w:numPr>
          <w:ilvl w:val="0"/>
          <w:numId w:val="14"/>
        </w:numPr>
        <w:contextualSpacing w:val="0"/>
      </w:pPr>
      <w:r>
        <w:t>Have all waste streams been properly addressed?</w:t>
      </w:r>
    </w:p>
    <w:p w14:paraId="2E0A60A3" w14:textId="094C85BA" w:rsidR="00DC5ADE" w:rsidRDefault="00543F72" w:rsidP="00C74BD7">
      <w:pPr>
        <w:pStyle w:val="NoSpacing"/>
        <w:numPr>
          <w:ilvl w:val="0"/>
          <w:numId w:val="14"/>
        </w:numPr>
        <w:contextualSpacing w:val="0"/>
      </w:pPr>
      <w:r>
        <w:t>Should the proced</w:t>
      </w:r>
      <w:bookmarkStart w:id="1" w:name="_Hlk102987018"/>
      <w:r w:rsidR="00F13FA3">
        <w:t xml:space="preserve">ure be conducted within a biosafety cabinet? </w:t>
      </w:r>
    </w:p>
    <w:p w14:paraId="659FA74C" w14:textId="77777777" w:rsidR="00EF19DF" w:rsidRDefault="00EF19DF" w:rsidP="00F13FA3">
      <w:pPr>
        <w:pStyle w:val="NoSpacing"/>
        <w:numPr>
          <w:ilvl w:val="0"/>
          <w:numId w:val="0"/>
        </w:numPr>
        <w:ind w:left="720" w:hanging="360"/>
        <w:contextualSpacing w:val="0"/>
        <w:sectPr w:rsidR="00EF19DF" w:rsidSect="00EC340F">
          <w:type w:val="continuous"/>
          <w:pgSz w:w="12240" w:h="15840"/>
          <w:pgMar w:top="1440" w:right="1080" w:bottom="1440" w:left="1080" w:header="576" w:footer="381" w:gutter="0"/>
          <w:cols w:space="0"/>
          <w:titlePg/>
          <w:docGrid w:linePitch="360"/>
        </w:sectPr>
      </w:pPr>
    </w:p>
    <w:p w14:paraId="48159098" w14:textId="7EAD9E52" w:rsidR="00F13FA3" w:rsidRDefault="00F13FA3" w:rsidP="00F13FA3">
      <w:pPr>
        <w:pStyle w:val="NoSpacing"/>
        <w:numPr>
          <w:ilvl w:val="0"/>
          <w:numId w:val="0"/>
        </w:numPr>
        <w:ind w:left="720" w:hanging="360"/>
        <w:contextualSpacing w:val="0"/>
      </w:pPr>
    </w:p>
    <w:sdt>
      <w:sdtPr>
        <w:id w:val="-1172942128"/>
        <w:placeholder>
          <w:docPart w:val="60E8F7AC90F54B14AC35F7777BC41559"/>
        </w:placeholder>
        <w:showingPlcHdr/>
        <w15:color w:val="FFCC00"/>
      </w:sdtPr>
      <w:sdtEndPr>
        <w:rPr>
          <w:b/>
          <w:bCs/>
          <w:color w:val="C00000"/>
          <w:sz w:val="24"/>
          <w:szCs w:val="24"/>
        </w:rPr>
      </w:sdtEndPr>
      <w:sdtContent>
        <w:p w14:paraId="3B4D7962" w14:textId="50CFF6FB" w:rsidR="00852614" w:rsidRPr="00B66511" w:rsidRDefault="00852614" w:rsidP="00852614">
          <w:pPr>
            <w:pStyle w:val="NoSpacing"/>
            <w:numPr>
              <w:ilvl w:val="0"/>
              <w:numId w:val="0"/>
            </w:numPr>
            <w:tabs>
              <w:tab w:val="left" w:pos="3555"/>
            </w:tabs>
            <w:ind w:left="360"/>
            <w:contextualSpacing w:val="0"/>
            <w:rPr>
              <w:rStyle w:val="PlaceholderText"/>
              <w:color w:val="C00000"/>
            </w:rPr>
          </w:pPr>
          <w:r w:rsidRPr="00B66511">
            <w:rPr>
              <w:rStyle w:val="PlaceholderText"/>
              <w:color w:val="C00000"/>
            </w:rPr>
            <w:t>Click or tap here to enter text</w:t>
          </w:r>
          <w:r w:rsidR="00DF6B64" w:rsidRPr="00B66511">
            <w:rPr>
              <w:rStyle w:val="PlaceholderText"/>
              <w:color w:val="C00000"/>
            </w:rPr>
            <w:t>.</w:t>
          </w:r>
        </w:p>
        <w:p w14:paraId="17127800" w14:textId="77777777" w:rsidR="00852614" w:rsidRPr="00B66511" w:rsidRDefault="00852614" w:rsidP="00852614">
          <w:pPr>
            <w:pStyle w:val="NoSpacing"/>
            <w:numPr>
              <w:ilvl w:val="0"/>
              <w:numId w:val="0"/>
            </w:numPr>
            <w:tabs>
              <w:tab w:val="left" w:pos="3555"/>
            </w:tabs>
            <w:ind w:left="360"/>
            <w:contextualSpacing w:val="0"/>
            <w:rPr>
              <w:rStyle w:val="PlaceholderText"/>
              <w:color w:val="C00000"/>
            </w:rPr>
          </w:pPr>
        </w:p>
        <w:p w14:paraId="1B29A4B1" w14:textId="77777777" w:rsidR="00852614" w:rsidRPr="00B66511" w:rsidRDefault="00852614" w:rsidP="00852614">
          <w:pPr>
            <w:pStyle w:val="NoSpacing"/>
            <w:numPr>
              <w:ilvl w:val="0"/>
              <w:numId w:val="0"/>
            </w:numPr>
            <w:tabs>
              <w:tab w:val="left" w:pos="3555"/>
            </w:tabs>
            <w:ind w:left="360"/>
            <w:contextualSpacing w:val="0"/>
            <w:rPr>
              <w:rStyle w:val="PlaceholderText"/>
              <w:color w:val="C00000"/>
            </w:rPr>
          </w:pPr>
        </w:p>
        <w:p w14:paraId="6F012710" w14:textId="7E6F0A4F" w:rsidR="00DF6B64" w:rsidRPr="00DF6B64" w:rsidRDefault="00A53880" w:rsidP="00DF6B64">
          <w:pPr>
            <w:pStyle w:val="NoSpacing"/>
            <w:numPr>
              <w:ilvl w:val="0"/>
              <w:numId w:val="0"/>
            </w:numPr>
            <w:tabs>
              <w:tab w:val="left" w:pos="3555"/>
            </w:tabs>
            <w:ind w:left="360"/>
            <w:contextualSpacing w:val="0"/>
            <w:rPr>
              <w:b/>
              <w:bCs/>
              <w:color w:val="C00000"/>
              <w:sz w:val="24"/>
              <w:szCs w:val="24"/>
            </w:rPr>
            <w:sectPr w:rsidR="00DF6B64" w:rsidRPr="00DF6B64" w:rsidSect="00EC340F">
              <w:type w:val="continuous"/>
              <w:pgSz w:w="12240" w:h="15840"/>
              <w:pgMar w:top="720" w:right="720" w:bottom="720" w:left="720" w:header="720" w:footer="720" w:gutter="0"/>
              <w:cols w:space="720"/>
              <w:docGrid w:linePitch="360"/>
            </w:sectPr>
          </w:pPr>
        </w:p>
      </w:sdtContent>
    </w:sdt>
    <w:bookmarkStart w:id="2" w:name="_Hlk103589250" w:displacedByCustomXml="prev"/>
    <w:p w14:paraId="677EA189" w14:textId="35509216" w:rsidR="00A741CE" w:rsidRPr="00E32A6C" w:rsidRDefault="00F13FA3" w:rsidP="00DF6B64">
      <w:pPr>
        <w:pStyle w:val="NoSpacing"/>
        <w:numPr>
          <w:ilvl w:val="0"/>
          <w:numId w:val="0"/>
        </w:numPr>
        <w:tabs>
          <w:tab w:val="left" w:pos="3555"/>
        </w:tabs>
        <w:contextualSpacing w:val="0"/>
        <w:rPr>
          <w:b/>
          <w:bCs/>
          <w:sz w:val="24"/>
          <w:szCs w:val="24"/>
        </w:rPr>
      </w:pPr>
      <w:r>
        <w:rPr>
          <w:b/>
          <w:bCs/>
          <w:sz w:val="24"/>
          <w:szCs w:val="24"/>
        </w:rPr>
        <w:lastRenderedPageBreak/>
        <w:t>Routes of Exposure</w:t>
      </w:r>
    </w:p>
    <w:bookmarkEnd w:i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6115"/>
      </w:tblGrid>
      <w:tr w:rsidR="00AE0FB9" w14:paraId="15BDA157" w14:textId="77777777" w:rsidTr="00DF6B64">
        <w:tc>
          <w:tcPr>
            <w:tcW w:w="3955" w:type="dxa"/>
            <w:tcBorders>
              <w:top w:val="single" w:sz="4" w:space="0" w:color="FFC000" w:themeColor="accent1"/>
            </w:tcBorders>
            <w:vAlign w:val="center"/>
          </w:tcPr>
          <w:p w14:paraId="2EC42748" w14:textId="77777777" w:rsidR="00AE0FB9" w:rsidRPr="00A741CE" w:rsidRDefault="00AE0FB9" w:rsidP="00A741CE">
            <w:pPr>
              <w:pStyle w:val="NoSpacing"/>
              <w:numPr>
                <w:ilvl w:val="0"/>
                <w:numId w:val="0"/>
              </w:numPr>
              <w:contextualSpacing w:val="0"/>
            </w:pPr>
          </w:p>
        </w:tc>
        <w:tc>
          <w:tcPr>
            <w:tcW w:w="6115" w:type="dxa"/>
            <w:tcBorders>
              <w:top w:val="single" w:sz="4" w:space="0" w:color="FFC000" w:themeColor="accent1"/>
            </w:tcBorders>
            <w:vAlign w:val="center"/>
          </w:tcPr>
          <w:p w14:paraId="3623C808" w14:textId="77777777" w:rsidR="00AE0FB9" w:rsidRDefault="00AE0FB9" w:rsidP="008177A2">
            <w:pPr>
              <w:pStyle w:val="NoSpacing"/>
              <w:numPr>
                <w:ilvl w:val="0"/>
                <w:numId w:val="0"/>
              </w:numPr>
              <w:ind w:left="-109"/>
              <w:contextualSpacing w:val="0"/>
            </w:pPr>
          </w:p>
        </w:tc>
      </w:tr>
      <w:tr w:rsidR="00A741CE" w14:paraId="64E0CEDD" w14:textId="77777777" w:rsidTr="00EC340F">
        <w:tc>
          <w:tcPr>
            <w:tcW w:w="3955" w:type="dxa"/>
            <w:vAlign w:val="center"/>
          </w:tcPr>
          <w:p w14:paraId="4C50ED5C" w14:textId="41291D96" w:rsidR="00A741CE" w:rsidRDefault="00D7072B" w:rsidP="00A741CE">
            <w:pPr>
              <w:pStyle w:val="NoSpacing"/>
              <w:numPr>
                <w:ilvl w:val="0"/>
                <w:numId w:val="0"/>
              </w:numPr>
              <w:contextualSpacing w:val="0"/>
            </w:pPr>
            <w:r>
              <w:rPr>
                <w:noProof/>
              </w:rPr>
              <mc:AlternateContent>
                <mc:Choice Requires="wps">
                  <w:drawing>
                    <wp:anchor distT="0" distB="0" distL="114300" distR="114300" simplePos="0" relativeHeight="251709440" behindDoc="0" locked="0" layoutInCell="1" allowOverlap="1" wp14:anchorId="6160DA8F" wp14:editId="6CCCF2B4">
                      <wp:simplePos x="0" y="0"/>
                      <wp:positionH relativeFrom="column">
                        <wp:posOffset>2495550</wp:posOffset>
                      </wp:positionH>
                      <wp:positionV relativeFrom="paragraph">
                        <wp:posOffset>51435</wp:posOffset>
                      </wp:positionV>
                      <wp:extent cx="5080" cy="2238375"/>
                      <wp:effectExtent l="0" t="0" r="33020" b="28575"/>
                      <wp:wrapNone/>
                      <wp:docPr id="58" name="Straight Connector 58"/>
                      <wp:cNvGraphicFramePr/>
                      <a:graphic xmlns:a="http://schemas.openxmlformats.org/drawingml/2006/main">
                        <a:graphicData uri="http://schemas.microsoft.com/office/word/2010/wordprocessingShape">
                          <wps:wsp>
                            <wps:cNvCnPr/>
                            <wps:spPr>
                              <a:xfrm>
                                <a:off x="0" y="0"/>
                                <a:ext cx="5080" cy="2238375"/>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8012E" id="Straight Connector 5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4.05pt" to="196.9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" strokecolor="#ffc000 [3204]" strokeweight="1pt">
                      <v:stroke dashstyle="longDash" joinstyle="miter"/>
                    </v:line>
                  </w:pict>
                </mc:Fallback>
              </mc:AlternateContent>
            </w:r>
            <w:r w:rsidR="00A741CE" w:rsidRPr="00A741CE">
              <w:rPr>
                <w:noProof/>
              </w:rPr>
              <w:drawing>
                <wp:inline distT="0" distB="0" distL="0" distR="0" wp14:anchorId="1CB106E9" wp14:editId="3861083B">
                  <wp:extent cx="2443510" cy="791845"/>
                  <wp:effectExtent l="0" t="0" r="0" b="825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33" t="10697"/>
                          <a:stretch/>
                        </pic:blipFill>
                        <pic:spPr bwMode="auto">
                          <a:xfrm>
                            <a:off x="0" y="0"/>
                            <a:ext cx="2454270" cy="795332"/>
                          </a:xfrm>
                          <a:prstGeom prst="rect">
                            <a:avLst/>
                          </a:prstGeom>
                          <a:ln>
                            <a:noFill/>
                          </a:ln>
                          <a:extLst>
                            <a:ext uri="{53640926-AAD7-44D8-BBD7-CCE9431645EC}">
                              <a14:shadowObscured xmlns:a14="http://schemas.microsoft.com/office/drawing/2010/main"/>
                            </a:ext>
                          </a:extLst>
                        </pic:spPr>
                      </pic:pic>
                    </a:graphicData>
                  </a:graphic>
                </wp:inline>
              </w:drawing>
            </w:r>
          </w:p>
        </w:tc>
        <w:tc>
          <w:tcPr>
            <w:tcW w:w="6115" w:type="dxa"/>
            <w:vAlign w:val="center"/>
          </w:tcPr>
          <w:p w14:paraId="57AEB84A" w14:textId="7358CA45" w:rsidR="00A741CE" w:rsidRDefault="00AE0FB9" w:rsidP="00EC340F">
            <w:pPr>
              <w:pStyle w:val="NoSpacing"/>
              <w:numPr>
                <w:ilvl w:val="0"/>
                <w:numId w:val="0"/>
              </w:numPr>
              <w:ind w:left="30"/>
              <w:contextualSpacing w:val="0"/>
            </w:pPr>
            <w:r>
              <w:t>It</w:t>
            </w:r>
            <w:r w:rsidR="00A741CE" w:rsidRPr="006509B8">
              <w:t xml:space="preserve"> is estimated that up to 65% of laboratory acquired infections </w:t>
            </w:r>
            <w:r>
              <w:t xml:space="preserve">are </w:t>
            </w:r>
            <w:r w:rsidR="00A741CE" w:rsidRPr="006509B8">
              <w:t>related to the inhalation of bioaerosols</w:t>
            </w:r>
            <w:r>
              <w:t>. Consider</w:t>
            </w:r>
            <w:r w:rsidR="00A741CE" w:rsidRPr="006509B8">
              <w:t xml:space="preserve"> measures to </w:t>
            </w:r>
            <w:r w:rsidR="00A741CE" w:rsidRPr="00D119F7">
              <w:t xml:space="preserve">limit </w:t>
            </w:r>
            <w:r w:rsidRPr="00D119F7">
              <w:t xml:space="preserve">aerosol </w:t>
            </w:r>
            <w:r w:rsidR="00A741CE" w:rsidRPr="00D119F7">
              <w:t>production</w:t>
            </w:r>
            <w:r w:rsidRPr="00D119F7">
              <w:t xml:space="preserve"> and contain aerosol release.</w:t>
            </w:r>
            <w:r w:rsidR="00A741CE" w:rsidRPr="006509B8">
              <w:t xml:space="preserve"> </w:t>
            </w:r>
          </w:p>
        </w:tc>
      </w:tr>
      <w:tr w:rsidR="00A741CE" w14:paraId="164E5FD8" w14:textId="77777777" w:rsidTr="00EC340F">
        <w:tc>
          <w:tcPr>
            <w:tcW w:w="3955" w:type="dxa"/>
            <w:vAlign w:val="center"/>
          </w:tcPr>
          <w:p w14:paraId="1F6CE847" w14:textId="5081F22F" w:rsidR="00A741CE" w:rsidRDefault="00A741CE" w:rsidP="00A741CE">
            <w:pPr>
              <w:pStyle w:val="NoSpacing"/>
              <w:numPr>
                <w:ilvl w:val="0"/>
                <w:numId w:val="0"/>
              </w:numPr>
              <w:contextualSpacing w:val="0"/>
            </w:pPr>
            <w:r w:rsidRPr="00A741CE">
              <w:rPr>
                <w:noProof/>
              </w:rPr>
              <w:drawing>
                <wp:inline distT="0" distB="0" distL="0" distR="0" wp14:anchorId="2434E23F" wp14:editId="368F2310">
                  <wp:extent cx="2459355" cy="778510"/>
                  <wp:effectExtent l="0" t="0" r="0" b="254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060" t="2" b="-3"/>
                          <a:stretch/>
                        </pic:blipFill>
                        <pic:spPr bwMode="auto">
                          <a:xfrm>
                            <a:off x="0" y="0"/>
                            <a:ext cx="2472492" cy="782669"/>
                          </a:xfrm>
                          <a:prstGeom prst="rect">
                            <a:avLst/>
                          </a:prstGeom>
                          <a:ln>
                            <a:noFill/>
                          </a:ln>
                          <a:extLst>
                            <a:ext uri="{53640926-AAD7-44D8-BBD7-CCE9431645EC}">
                              <a14:shadowObscured xmlns:a14="http://schemas.microsoft.com/office/drawing/2010/main"/>
                            </a:ext>
                          </a:extLst>
                        </pic:spPr>
                      </pic:pic>
                    </a:graphicData>
                  </a:graphic>
                </wp:inline>
              </w:drawing>
            </w:r>
          </w:p>
        </w:tc>
        <w:tc>
          <w:tcPr>
            <w:tcW w:w="6115" w:type="dxa"/>
            <w:vAlign w:val="center"/>
          </w:tcPr>
          <w:p w14:paraId="3017A62A" w14:textId="19F961FF" w:rsidR="00A741CE" w:rsidRDefault="00A741CE" w:rsidP="00EC340F">
            <w:pPr>
              <w:pStyle w:val="NoSpacing"/>
              <w:numPr>
                <w:ilvl w:val="0"/>
                <w:numId w:val="0"/>
              </w:numPr>
              <w:ind w:left="30"/>
              <w:contextualSpacing w:val="0"/>
            </w:pPr>
            <w:r w:rsidRPr="00A741CE">
              <w:t xml:space="preserve">Needlesticks are another significant source of exposures. If needle use cannot be </w:t>
            </w:r>
            <w:r w:rsidRPr="00D119F7">
              <w:t>eliminated, consider the use of safety-engineered sharps, and emphasize proper sharps disposa</w:t>
            </w:r>
            <w:r w:rsidR="00AE0FB9" w:rsidRPr="00D119F7">
              <w:t>l</w:t>
            </w:r>
            <w:r w:rsidRPr="00D119F7">
              <w:t>.</w:t>
            </w:r>
            <w:r w:rsidRPr="00A741CE">
              <w:t xml:space="preserve">   </w:t>
            </w:r>
          </w:p>
        </w:tc>
      </w:tr>
      <w:tr w:rsidR="00A741CE" w14:paraId="499F7EFA" w14:textId="77777777" w:rsidTr="00EC340F">
        <w:tc>
          <w:tcPr>
            <w:tcW w:w="3955" w:type="dxa"/>
            <w:vAlign w:val="center"/>
          </w:tcPr>
          <w:p w14:paraId="57BF98FD" w14:textId="0D7E6F58" w:rsidR="00A741CE" w:rsidRDefault="00A741CE" w:rsidP="00A741CE">
            <w:pPr>
              <w:pStyle w:val="NoSpacing"/>
              <w:numPr>
                <w:ilvl w:val="0"/>
                <w:numId w:val="0"/>
              </w:numPr>
              <w:contextualSpacing w:val="0"/>
            </w:pPr>
            <w:r w:rsidRPr="00A741CE">
              <w:rPr>
                <w:noProof/>
              </w:rPr>
              <w:drawing>
                <wp:inline distT="0" distB="0" distL="0" distR="0" wp14:anchorId="4682437B" wp14:editId="2C40DF6D">
                  <wp:extent cx="2457747" cy="689814"/>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061" t="8429" b="7313"/>
                          <a:stretch/>
                        </pic:blipFill>
                        <pic:spPr bwMode="auto">
                          <a:xfrm>
                            <a:off x="0" y="0"/>
                            <a:ext cx="2462327" cy="691099"/>
                          </a:xfrm>
                          <a:prstGeom prst="rect">
                            <a:avLst/>
                          </a:prstGeom>
                          <a:ln>
                            <a:noFill/>
                          </a:ln>
                          <a:extLst>
                            <a:ext uri="{53640926-AAD7-44D8-BBD7-CCE9431645EC}">
                              <a14:shadowObscured xmlns:a14="http://schemas.microsoft.com/office/drawing/2010/main"/>
                            </a:ext>
                          </a:extLst>
                        </pic:spPr>
                      </pic:pic>
                    </a:graphicData>
                  </a:graphic>
                </wp:inline>
              </w:drawing>
            </w:r>
          </w:p>
        </w:tc>
        <w:tc>
          <w:tcPr>
            <w:tcW w:w="6115" w:type="dxa"/>
            <w:vAlign w:val="center"/>
          </w:tcPr>
          <w:p w14:paraId="6C5D129A" w14:textId="6ACA8517" w:rsidR="00A741CE" w:rsidRDefault="00A741CE" w:rsidP="00EC340F">
            <w:pPr>
              <w:pStyle w:val="NoSpacing"/>
              <w:numPr>
                <w:ilvl w:val="0"/>
                <w:numId w:val="0"/>
              </w:numPr>
              <w:ind w:left="30" w:hanging="90"/>
              <w:contextualSpacing w:val="0"/>
            </w:pPr>
            <w:r w:rsidRPr="00A741CE">
              <w:tab/>
              <w:t xml:space="preserve">Inappropriate use of PPE can lead to unintentional ingestion of biological materials. </w:t>
            </w:r>
            <w:r w:rsidRPr="00D119F7">
              <w:t>Contaminated PPE must be removed prior to leaving the laboratory or touchin</w:t>
            </w:r>
            <w:r w:rsidR="00AE0FB9" w:rsidRPr="00D119F7">
              <w:t>g</w:t>
            </w:r>
            <w:r w:rsidRPr="00D119F7">
              <w:t xml:space="preserve"> common surfaces</w:t>
            </w:r>
            <w:r w:rsidRPr="00A741CE">
              <w:t xml:space="preserve"> (e.g., door handles</w:t>
            </w:r>
            <w:r w:rsidR="00AE0FB9">
              <w:t>,</w:t>
            </w:r>
            <w:r w:rsidRPr="00A741CE">
              <w:t xml:space="preserve"> equipment controls).</w:t>
            </w:r>
          </w:p>
        </w:tc>
      </w:tr>
    </w:tbl>
    <w:p w14:paraId="592FF347" w14:textId="77777777" w:rsidR="008F633C" w:rsidRDefault="008F633C" w:rsidP="008F633C">
      <w:pPr>
        <w:pStyle w:val="Heading3"/>
        <w:spacing w:before="120" w:after="120"/>
      </w:pPr>
    </w:p>
    <w:p w14:paraId="2EE40DD7" w14:textId="1B319BBA" w:rsidR="00E6185E" w:rsidRPr="00906BEE" w:rsidRDefault="00FD6340" w:rsidP="008F633C">
      <w:pPr>
        <w:pStyle w:val="Heading3"/>
        <w:spacing w:before="120" w:after="120"/>
      </w:pPr>
      <w:r>
        <w:t>Administrative Controls</w:t>
      </w:r>
    </w:p>
    <w:bookmarkEnd w:id="1"/>
    <w:p w14:paraId="22BAC7BE" w14:textId="4512BE7D" w:rsidR="007E1C35" w:rsidRPr="00EC340F" w:rsidRDefault="007E1C35" w:rsidP="00EC340F">
      <w:pPr>
        <w:pStyle w:val="NoSpacing"/>
        <w:numPr>
          <w:ilvl w:val="0"/>
          <w:numId w:val="0"/>
        </w:numPr>
        <w:pBdr>
          <w:bottom w:val="single" w:sz="4" w:space="1" w:color="FFC000" w:themeColor="accent1"/>
        </w:pBdr>
        <w:spacing w:after="120"/>
        <w:contextualSpacing w:val="0"/>
        <w:rPr>
          <w:b/>
          <w:bCs/>
          <w:sz w:val="24"/>
          <w:szCs w:val="24"/>
        </w:rPr>
      </w:pPr>
      <w:r>
        <w:rPr>
          <w:b/>
          <w:bCs/>
          <w:sz w:val="24"/>
          <w:szCs w:val="24"/>
        </w:rPr>
        <w:t>Training, Medical Surveillance, and Vaccinations</w:t>
      </w:r>
    </w:p>
    <w:p w14:paraId="1CA2930D" w14:textId="7854F1A9" w:rsidR="001C0D40" w:rsidRDefault="00046F18">
      <w:pPr>
        <w:pStyle w:val="NoSpacing"/>
      </w:pPr>
      <w:r>
        <w:t xml:space="preserve">All lab </w:t>
      </w:r>
      <w:r w:rsidR="00EA429B">
        <w:t>personnel</w:t>
      </w:r>
      <w:r>
        <w:t xml:space="preserve"> working with </w:t>
      </w:r>
      <w:r w:rsidR="00295195">
        <w:t xml:space="preserve">BSL-2 listed </w:t>
      </w:r>
      <w:r>
        <w:t xml:space="preserve">materials must be appropriately trained. This includes </w:t>
      </w:r>
      <w:r w:rsidR="00295195">
        <w:t xml:space="preserve">OSHA and University required </w:t>
      </w:r>
      <w:r w:rsidRPr="00046F18">
        <w:t>training, review of this SOP, and hands-on laboratory-specific training provided by</w:t>
      </w:r>
      <w:r w:rsidR="00F032D7">
        <w:t xml:space="preserve"> senior lab staff.</w:t>
      </w:r>
      <w:r w:rsidRPr="00046F18">
        <w:t xml:space="preserve"> </w:t>
      </w:r>
      <w:r w:rsidR="00F032D7">
        <w:t>T</w:t>
      </w:r>
      <w:r w:rsidRPr="00046F18">
        <w:t>he PI and/or the laboratory supervisor</w:t>
      </w:r>
      <w:r w:rsidR="00F032D7">
        <w:t xml:space="preserve"> must ensure that laboratory personnel demonstrate proficiency in standard and special microbiological practices before working with BSL-2 </w:t>
      </w:r>
      <w:r w:rsidR="00EA429B">
        <w:t>material</w:t>
      </w:r>
      <w:r w:rsidR="007E1C35">
        <w:t>.</w:t>
      </w:r>
    </w:p>
    <w:p w14:paraId="33467DF7" w14:textId="77777777" w:rsidR="007E1C35" w:rsidRDefault="007E1C35" w:rsidP="00EC340F">
      <w:pPr>
        <w:pStyle w:val="NoSpacing"/>
        <w:numPr>
          <w:ilvl w:val="0"/>
          <w:numId w:val="0"/>
        </w:numPr>
        <w:ind w:left="720"/>
      </w:pPr>
    </w:p>
    <w:p w14:paraId="35FCA424" w14:textId="278FF6E2" w:rsidR="007E1C35" w:rsidRPr="00EC340F" w:rsidRDefault="007E1C35">
      <w:pPr>
        <w:pStyle w:val="NoSpacing"/>
        <w:spacing w:after="240"/>
        <w:contextualSpacing w:val="0"/>
        <w:rPr>
          <w:rFonts w:asciiTheme="minorHAnsi" w:hAnsiTheme="minorHAnsi"/>
        </w:rPr>
      </w:pPr>
      <w:r>
        <w:t xml:space="preserve">Laboratory personnel must be provided medical surveillance, as appropriate, and offered available immunizations for agents present in the laboratory. Contact </w:t>
      </w:r>
      <w:hyperlink r:id="rId18" w:history="1">
        <w:r w:rsidRPr="001760D1">
          <w:rPr>
            <w:rStyle w:val="Hyperlink"/>
          </w:rPr>
          <w:t>labsafety@appstate.edu</w:t>
        </w:r>
      </w:hyperlink>
      <w:r>
        <w:t xml:space="preserve"> for questions.</w:t>
      </w:r>
    </w:p>
    <w:p w14:paraId="3831C116" w14:textId="77777777" w:rsidR="007E1C35" w:rsidRPr="00A64C6E" w:rsidRDefault="007E1C35" w:rsidP="007E1C35">
      <w:pPr>
        <w:pStyle w:val="NoSpacing"/>
        <w:spacing w:after="240"/>
        <w:contextualSpacing w:val="0"/>
        <w:rPr>
          <w:rFonts w:asciiTheme="minorHAnsi" w:hAnsiTheme="minorHAnsi"/>
        </w:rPr>
      </w:pPr>
      <w:r>
        <w:t xml:space="preserve">Personnel who work with human materials, including blood, body fluids, tissue, primary cells, established cell lines or other potentially infectious material should be offered the Hepatitis B Vaccine and enrolled in the university Bloodborne Pathogens Program. </w:t>
      </w:r>
    </w:p>
    <w:p w14:paraId="55ABAC45" w14:textId="6DC7EB3C" w:rsidR="007E1C35" w:rsidRPr="00794741" w:rsidRDefault="0004152B">
      <w:pPr>
        <w:pStyle w:val="NoSpacing"/>
        <w:spacing w:after="240"/>
        <w:contextualSpacing w:val="0"/>
        <w:rPr>
          <w:rFonts w:asciiTheme="minorHAnsi" w:hAnsiTheme="minorHAnsi"/>
        </w:rPr>
      </w:pPr>
      <w:r>
        <w:t>As personal health status may impact an individual’s susceptibility to infection or prevention and treatment options, all laboratory personnel, particularly immunocompromised and women of childbearing age should be provided with information regarding immune competence and conditions that may predispose them to infection. Such individuals are encouraged to voluntarily self-identify to Employee Health (FastMed) or Student Health for consultation.</w:t>
      </w:r>
    </w:p>
    <w:p w14:paraId="3733C162" w14:textId="4653E475" w:rsidR="007E1C35" w:rsidRPr="00EC340F" w:rsidRDefault="007E1C35" w:rsidP="00EC340F">
      <w:pPr>
        <w:pStyle w:val="NoSpacing"/>
        <w:numPr>
          <w:ilvl w:val="0"/>
          <w:numId w:val="0"/>
        </w:numPr>
        <w:pBdr>
          <w:bottom w:val="single" w:sz="4" w:space="1" w:color="FFC000" w:themeColor="accent1"/>
        </w:pBdr>
        <w:spacing w:after="120"/>
        <w:contextualSpacing w:val="0"/>
        <w:rPr>
          <w:b/>
          <w:bCs/>
          <w:sz w:val="24"/>
          <w:szCs w:val="24"/>
        </w:rPr>
      </w:pPr>
      <w:r>
        <w:rPr>
          <w:b/>
          <w:bCs/>
          <w:sz w:val="24"/>
          <w:szCs w:val="24"/>
        </w:rPr>
        <w:t xml:space="preserve">Signage </w:t>
      </w:r>
    </w:p>
    <w:p w14:paraId="2F87D1B2" w14:textId="60341CC0" w:rsidR="007E1C35" w:rsidRPr="00EC340F" w:rsidRDefault="007E1C35" w:rsidP="007E1C35">
      <w:pPr>
        <w:pStyle w:val="NoSpacing"/>
        <w:rPr>
          <w:rFonts w:asciiTheme="minorHAnsi" w:hAnsiTheme="minorHAnsi"/>
        </w:rPr>
      </w:pPr>
      <w:r>
        <w:t xml:space="preserve">The entrance to the laboratory must be identified with the appropriate biohazard signage, which lists the biohazardous materials in use and the names and phone number(s) of personnel to contact in case of an emergency, and any special entry requirements. A template is provided at the end of this document. </w:t>
      </w:r>
    </w:p>
    <w:p w14:paraId="4A3FCEA9" w14:textId="77777777" w:rsidR="0004152B" w:rsidRPr="00EC340F" w:rsidRDefault="0004152B" w:rsidP="00EC340F">
      <w:pPr>
        <w:pStyle w:val="NoSpacing"/>
        <w:numPr>
          <w:ilvl w:val="0"/>
          <w:numId w:val="0"/>
        </w:numPr>
        <w:ind w:left="720"/>
        <w:rPr>
          <w:rFonts w:asciiTheme="minorHAnsi" w:hAnsiTheme="minorHAnsi"/>
        </w:rPr>
      </w:pPr>
    </w:p>
    <w:p w14:paraId="07B25A05" w14:textId="77777777" w:rsidR="0004152B" w:rsidRPr="000573BD" w:rsidRDefault="0004152B" w:rsidP="0004152B">
      <w:pPr>
        <w:pStyle w:val="NoSpacing"/>
        <w:rPr>
          <w:bCs/>
          <w:iCs/>
        </w:rPr>
      </w:pPr>
      <w:r>
        <w:t xml:space="preserve">All equipment including, but not limited to, BSC, centrifuges, incubators, refrigerators, freezers, and liquid nitrogen tanks used in the manipulation or storage of infectious materials must be appropriately labeled with </w:t>
      </w:r>
      <w:r>
        <w:lastRenderedPageBreak/>
        <w:t xml:space="preserve">a biohazard label containing the international biohazard symbol, or the word “Biohazard”, </w:t>
      </w:r>
      <w:proofErr w:type="gramStart"/>
      <w:r>
        <w:t>lettering</w:t>
      </w:r>
      <w:proofErr w:type="gramEnd"/>
      <w:r>
        <w:t xml:space="preserve"> and symbols in a contrasting color. </w:t>
      </w:r>
    </w:p>
    <w:p w14:paraId="7143AEEE" w14:textId="77777777" w:rsidR="007E1C35" w:rsidRDefault="007E1C35" w:rsidP="007E1C35">
      <w:pPr>
        <w:pStyle w:val="NoSpacing"/>
        <w:numPr>
          <w:ilvl w:val="0"/>
          <w:numId w:val="0"/>
        </w:numPr>
        <w:pBdr>
          <w:bottom w:val="single" w:sz="4" w:space="1" w:color="FFC000" w:themeColor="accent1"/>
        </w:pBdr>
        <w:contextualSpacing w:val="0"/>
        <w:rPr>
          <w:b/>
          <w:bCs/>
          <w:sz w:val="24"/>
          <w:szCs w:val="24"/>
        </w:rPr>
      </w:pPr>
    </w:p>
    <w:p w14:paraId="4B69CA40" w14:textId="163428E7" w:rsidR="0004152B" w:rsidRPr="00EC340F" w:rsidRDefault="007E1C35" w:rsidP="00EC340F">
      <w:pPr>
        <w:pStyle w:val="NoSpacing"/>
        <w:numPr>
          <w:ilvl w:val="0"/>
          <w:numId w:val="0"/>
        </w:numPr>
        <w:pBdr>
          <w:bottom w:val="single" w:sz="4" w:space="1" w:color="FFC000" w:themeColor="accent1"/>
        </w:pBdr>
        <w:spacing w:after="120"/>
        <w:contextualSpacing w:val="0"/>
        <w:rPr>
          <w:b/>
          <w:bCs/>
          <w:sz w:val="24"/>
          <w:szCs w:val="24"/>
        </w:rPr>
      </w:pPr>
      <w:r>
        <w:rPr>
          <w:b/>
          <w:bCs/>
          <w:sz w:val="24"/>
          <w:szCs w:val="24"/>
        </w:rPr>
        <w:t>Procedural Requirement</w:t>
      </w:r>
      <w:r w:rsidR="007A0965">
        <w:rPr>
          <w:b/>
          <w:bCs/>
          <w:sz w:val="24"/>
          <w:szCs w:val="24"/>
        </w:rPr>
        <w:t>s</w:t>
      </w:r>
    </w:p>
    <w:p w14:paraId="493DF038" w14:textId="2A3B9903" w:rsidR="0004152B" w:rsidRDefault="0004152B" w:rsidP="0004152B">
      <w:pPr>
        <w:pStyle w:val="NoSpacing"/>
        <w:spacing w:after="240"/>
        <w:contextualSpacing w:val="0"/>
      </w:pPr>
      <w:r>
        <w:t xml:space="preserve">Occupants must not eat, drink, apply makeup/lip balm, or handle contact lenses in the lab. </w:t>
      </w:r>
    </w:p>
    <w:p w14:paraId="68355DC5" w14:textId="77777777" w:rsidR="0004152B" w:rsidRPr="00FF6408" w:rsidRDefault="0004152B" w:rsidP="0004152B">
      <w:pPr>
        <w:pStyle w:val="NoSpacing"/>
        <w:spacing w:after="240"/>
        <w:contextualSpacing w:val="0"/>
      </w:pPr>
      <w:r>
        <w:t>Food and drink for human consumption must not be stored in the lab. All refrigerators/freezers containing biological material must be marked with the biohazard symbol and possess signage indicating that storage of food or drink is prohibited.</w:t>
      </w:r>
    </w:p>
    <w:p w14:paraId="625B4F11" w14:textId="77777777" w:rsidR="0004152B" w:rsidRDefault="0004152B" w:rsidP="0004152B">
      <w:pPr>
        <w:pStyle w:val="NoSpacing"/>
      </w:pPr>
      <w:r>
        <w:t>Lab members must wash their hands after stopping work, at the time of a glove change, and before leaving the lab.</w:t>
      </w:r>
      <w:r w:rsidRPr="000868C4">
        <w:t xml:space="preserve"> </w:t>
      </w:r>
      <w:r>
        <w:t xml:space="preserve">If a sink with running water is not immediately available in a work area, a waterless hand sanitizer must be provided. If hand sanitizer is utilized, lab personnel must wash their hands with soap and water at the nearest sink upon exiting. </w:t>
      </w:r>
    </w:p>
    <w:p w14:paraId="63F52CB8" w14:textId="77777777" w:rsidR="0004152B" w:rsidRDefault="0004152B" w:rsidP="0004152B">
      <w:pPr>
        <w:pStyle w:val="NoSpacing"/>
        <w:numPr>
          <w:ilvl w:val="0"/>
          <w:numId w:val="0"/>
        </w:numPr>
        <w:ind w:left="720"/>
      </w:pPr>
    </w:p>
    <w:p w14:paraId="4FC17E1D" w14:textId="77777777" w:rsidR="0004152B" w:rsidRDefault="0004152B" w:rsidP="0004152B">
      <w:pPr>
        <w:pStyle w:val="NoSpacing"/>
        <w:spacing w:after="240"/>
        <w:contextualSpacing w:val="0"/>
      </w:pPr>
      <w:r>
        <w:t>Mouth pipetting is not permissible; mechanical devices must be used.</w:t>
      </w:r>
    </w:p>
    <w:p w14:paraId="4D0FEE42" w14:textId="77777777" w:rsidR="0004152B" w:rsidRDefault="0004152B" w:rsidP="0004152B">
      <w:pPr>
        <w:pStyle w:val="NoSpacing"/>
        <w:spacing w:after="240"/>
        <w:contextualSpacing w:val="0"/>
      </w:pPr>
      <w:r>
        <w:t xml:space="preserve">An appropriate disinfectant is utilized to clean work surfaces following BSL-2 manipulations. If 10% bleach solutions are used, the dilutions must be prepared fresh weekly (at minimum) and labeled with the date they are prepared. If a disinfectant other bleach is utilized, it must be an EPA-registered disinfectant (e.g., Vindicator) and applied following manufacturer’s specifications. </w:t>
      </w:r>
    </w:p>
    <w:p w14:paraId="77343E01" w14:textId="58E4D307" w:rsidR="0004152B" w:rsidRPr="00D119F7" w:rsidRDefault="0004152B" w:rsidP="0004152B">
      <w:pPr>
        <w:pStyle w:val="NoSpacing"/>
        <w:rPr>
          <w:bCs/>
          <w:iCs/>
        </w:rPr>
      </w:pPr>
      <w:r w:rsidRPr="009E4D18">
        <w:rPr>
          <w:bCs/>
          <w:iCs/>
          <w:color w:val="000000"/>
        </w:rPr>
        <w:t>Due to concerns over their effectiveness and potential health risks, EHS &amp; EM strongly discourages the use of UV lights as a method of decontamination.</w:t>
      </w:r>
    </w:p>
    <w:p w14:paraId="5D809C11" w14:textId="77777777" w:rsidR="00D119F7" w:rsidRPr="00EC340F" w:rsidRDefault="00D119F7" w:rsidP="00D119F7">
      <w:pPr>
        <w:pStyle w:val="NoSpacing"/>
        <w:numPr>
          <w:ilvl w:val="0"/>
          <w:numId w:val="0"/>
        </w:numPr>
        <w:ind w:left="720"/>
        <w:rPr>
          <w:bCs/>
          <w:iCs/>
        </w:rPr>
      </w:pPr>
    </w:p>
    <w:p w14:paraId="77F5334A" w14:textId="77777777" w:rsidR="0004152B" w:rsidRPr="00E534AA" w:rsidRDefault="0004152B" w:rsidP="0004152B">
      <w:pPr>
        <w:pStyle w:val="NoSpacing"/>
        <w:rPr>
          <w:bCs/>
          <w:iCs/>
        </w:rPr>
      </w:pPr>
      <w:r>
        <w:t>All procedures are performed in a manner that minimizes the creation of aerosols. Aerosol generating procedures (e.g., blending, sonicating, vortexing, etc.) must be performed in a BSC or other containment device.</w:t>
      </w:r>
    </w:p>
    <w:p w14:paraId="14BDA19C" w14:textId="77777777" w:rsidR="0004152B" w:rsidRDefault="0004152B" w:rsidP="0004152B">
      <w:pPr>
        <w:pStyle w:val="ListParagraph"/>
        <w:rPr>
          <w:bCs/>
          <w:iCs/>
        </w:rPr>
      </w:pPr>
    </w:p>
    <w:p w14:paraId="49ED9DBC" w14:textId="77777777" w:rsidR="0004152B" w:rsidRPr="007131D2" w:rsidRDefault="0004152B" w:rsidP="0004152B">
      <w:pPr>
        <w:pStyle w:val="NoSpacing"/>
        <w:rPr>
          <w:bCs/>
          <w:iCs/>
        </w:rPr>
      </w:pPr>
      <w:r>
        <w:t xml:space="preserve">Additional personal protective equipment, which may include a shield or goggles and mucous membrane protection, e.g., a molded face mask or equivalent, is utilized for procedures that do not fit into a BSC or other containment device or where containment equipment is unavailable. </w:t>
      </w:r>
    </w:p>
    <w:p w14:paraId="3BC91AC0" w14:textId="77777777" w:rsidR="0004152B" w:rsidRPr="00A64C6E" w:rsidRDefault="0004152B" w:rsidP="0004152B">
      <w:pPr>
        <w:pStyle w:val="NoSpacing"/>
        <w:numPr>
          <w:ilvl w:val="0"/>
          <w:numId w:val="0"/>
        </w:numPr>
        <w:ind w:left="720"/>
        <w:rPr>
          <w:bCs/>
          <w:iCs/>
        </w:rPr>
      </w:pPr>
    </w:p>
    <w:p w14:paraId="2D140F58" w14:textId="77777777" w:rsidR="0004152B" w:rsidRPr="00584476" w:rsidRDefault="0004152B" w:rsidP="0004152B">
      <w:pPr>
        <w:pStyle w:val="NoSpacing"/>
        <w:rPr>
          <w:bCs/>
          <w:iCs/>
        </w:rPr>
      </w:pPr>
      <w:r>
        <w:t>B</w:t>
      </w:r>
      <w:r w:rsidRPr="00555A05">
        <w:t>iological materials</w:t>
      </w:r>
      <w:r>
        <w:t xml:space="preserve"> transported</w:t>
      </w:r>
      <w:r w:rsidRPr="00555A05">
        <w:t xml:space="preserve"> </w:t>
      </w:r>
      <w:r>
        <w:t>between laboratories or on-campus facilities</w:t>
      </w:r>
      <w:r w:rsidRPr="00555A05">
        <w:t xml:space="preserve"> should be</w:t>
      </w:r>
      <w:r>
        <w:t xml:space="preserve"> placed</w:t>
      </w:r>
      <w:r w:rsidRPr="00555A05">
        <w:t xml:space="preserve"> in</w:t>
      </w:r>
      <w:r>
        <w:t xml:space="preserve"> </w:t>
      </w:r>
      <w:r w:rsidRPr="00555A05">
        <w:t xml:space="preserve">leakproof </w:t>
      </w:r>
      <w:r>
        <w:t xml:space="preserve">secondary </w:t>
      </w:r>
      <w:r w:rsidRPr="00555A05">
        <w:t>contain</w:t>
      </w:r>
      <w:r>
        <w:t>ment labeled with the universal biohazard sticker</w:t>
      </w:r>
      <w:r w:rsidRPr="00555A05">
        <w:t>.</w:t>
      </w:r>
      <w:r>
        <w:t xml:space="preserve"> The secondary containment must be decontaminated prior to exiting the laboratory.</w:t>
      </w:r>
    </w:p>
    <w:p w14:paraId="2352B699" w14:textId="4F6AF14A" w:rsidR="007E1C35" w:rsidRPr="00EC340F" w:rsidRDefault="007E1C35" w:rsidP="00EC340F">
      <w:pPr>
        <w:pStyle w:val="NoSpacing"/>
        <w:numPr>
          <w:ilvl w:val="0"/>
          <w:numId w:val="0"/>
        </w:numPr>
        <w:pBdr>
          <w:bottom w:val="single" w:sz="4" w:space="1" w:color="FFC000" w:themeColor="accent1"/>
        </w:pBdr>
        <w:spacing w:after="120"/>
        <w:contextualSpacing w:val="0"/>
        <w:rPr>
          <w:b/>
          <w:bCs/>
          <w:sz w:val="24"/>
          <w:szCs w:val="24"/>
        </w:rPr>
      </w:pPr>
      <w:r>
        <w:rPr>
          <w:b/>
          <w:bCs/>
          <w:sz w:val="24"/>
          <w:szCs w:val="24"/>
        </w:rPr>
        <w:t>Sharps</w:t>
      </w:r>
    </w:p>
    <w:p w14:paraId="703718A8" w14:textId="34E352F1" w:rsidR="00584476" w:rsidRPr="00E534AA" w:rsidRDefault="00584476" w:rsidP="00DB45B3">
      <w:pPr>
        <w:pStyle w:val="NoSpacing"/>
        <w:rPr>
          <w:bCs/>
          <w:iCs/>
        </w:rPr>
      </w:pPr>
      <w:r w:rsidRPr="00584476">
        <w:rPr>
          <w:bCs/>
          <w:iCs/>
          <w:color w:val="000000"/>
        </w:rPr>
        <w:t xml:space="preserve">Plasticware should be substituted for glass wherever possible </w:t>
      </w:r>
      <w:r>
        <w:rPr>
          <w:bCs/>
          <w:iCs/>
          <w:color w:val="000000"/>
        </w:rPr>
        <w:t>(</w:t>
      </w:r>
      <w:r w:rsidRPr="00584476">
        <w:rPr>
          <w:bCs/>
          <w:iCs/>
          <w:color w:val="000000"/>
        </w:rPr>
        <w:t>e.g., blood tubes, capillary tubes, Pasteur pipets, pipets, centrifuge tubes, etc.</w:t>
      </w:r>
      <w:r>
        <w:rPr>
          <w:bCs/>
          <w:iCs/>
          <w:color w:val="000000"/>
        </w:rPr>
        <w:t>),</w:t>
      </w:r>
      <w:r w:rsidRPr="00584476">
        <w:rPr>
          <w:bCs/>
          <w:iCs/>
          <w:color w:val="000000"/>
        </w:rPr>
        <w:t xml:space="preserve"> especially when using with human tissue culture or infectious materials.</w:t>
      </w:r>
    </w:p>
    <w:p w14:paraId="46589F53" w14:textId="55580E7F" w:rsidR="00E534AA" w:rsidRDefault="00E534AA" w:rsidP="00E534AA">
      <w:pPr>
        <w:pStyle w:val="ListParagraph"/>
        <w:rPr>
          <w:bCs/>
          <w:iCs/>
        </w:rPr>
      </w:pPr>
    </w:p>
    <w:p w14:paraId="7D2D1A58" w14:textId="26B96691" w:rsidR="00E534AA" w:rsidRPr="004F6B51" w:rsidRDefault="004F6B51" w:rsidP="00DB45B3">
      <w:pPr>
        <w:pStyle w:val="NoSpacing"/>
        <w:rPr>
          <w:bCs/>
          <w:iCs/>
        </w:rPr>
      </w:pPr>
      <w:r>
        <w:t>When</w:t>
      </w:r>
      <w:r w:rsidR="00E534AA">
        <w:t xml:space="preserve"> eliminating a sharp is not feasible, a safety-engineered sharp should be substituted (e.g., disposable</w:t>
      </w:r>
      <w:r w:rsidR="00975B93">
        <w:t>/retractable</w:t>
      </w:r>
      <w:r w:rsidR="00E534AA">
        <w:t xml:space="preserve"> scalpel </w:t>
      </w:r>
      <w:r w:rsidR="00975B93">
        <w:t>instead of a</w:t>
      </w:r>
      <w:r w:rsidR="00E534AA">
        <w:t xml:space="preserve"> razor blade, etc.).</w:t>
      </w:r>
      <w:r>
        <w:t xml:space="preserve"> </w:t>
      </w:r>
    </w:p>
    <w:p w14:paraId="18E13C20" w14:textId="502D49A6" w:rsidR="004F6B51" w:rsidRDefault="004F6B51" w:rsidP="004F6B51">
      <w:pPr>
        <w:pStyle w:val="ListParagraph"/>
        <w:rPr>
          <w:bCs/>
          <w:iCs/>
        </w:rPr>
      </w:pPr>
    </w:p>
    <w:p w14:paraId="22E72773" w14:textId="31A087D7" w:rsidR="004F6B51" w:rsidRPr="00265D5D" w:rsidRDefault="004F6B51" w:rsidP="00DB45B3">
      <w:pPr>
        <w:pStyle w:val="NoSpacing"/>
        <w:rPr>
          <w:bCs/>
          <w:iCs/>
        </w:rPr>
      </w:pPr>
      <w:r>
        <w:t xml:space="preserve">Needles must not be bent, sheared, or recapped. They should be disposed of in a </w:t>
      </w:r>
      <w:r w:rsidR="00975B93">
        <w:t xml:space="preserve">readily accessible, </w:t>
      </w:r>
      <w:r>
        <w:t>puncture resistant container</w:t>
      </w:r>
      <w:r w:rsidR="00265D5D">
        <w:t xml:space="preserve"> marked with a biohazard symbol</w:t>
      </w:r>
      <w:r>
        <w:t xml:space="preserve"> immediately following use.</w:t>
      </w:r>
    </w:p>
    <w:p w14:paraId="7D3B55A0" w14:textId="62AF989D" w:rsidR="00265D5D" w:rsidRDefault="00265D5D" w:rsidP="00265D5D">
      <w:pPr>
        <w:pStyle w:val="ListParagraph"/>
        <w:rPr>
          <w:bCs/>
          <w:iCs/>
        </w:rPr>
      </w:pPr>
    </w:p>
    <w:p w14:paraId="143CD81C" w14:textId="5A42DE02" w:rsidR="00265D5D" w:rsidRPr="00BA0506" w:rsidRDefault="00265D5D" w:rsidP="00DB45B3">
      <w:pPr>
        <w:pStyle w:val="NoSpacing"/>
        <w:rPr>
          <w:bCs/>
          <w:iCs/>
        </w:rPr>
      </w:pPr>
      <w:proofErr w:type="gramStart"/>
      <w:r>
        <w:lastRenderedPageBreak/>
        <w:t>Sharps</w:t>
      </w:r>
      <w:proofErr w:type="gramEnd"/>
      <w:r>
        <w:t xml:space="preserve"> containers must never </w:t>
      </w:r>
      <w:r w:rsidR="00BA0506">
        <w:t xml:space="preserve">be </w:t>
      </w:r>
      <w:r>
        <w:t xml:space="preserve">overfilled; they </w:t>
      </w:r>
      <w:r w:rsidR="00BA0506">
        <w:t>should be stored</w:t>
      </w:r>
      <w:r>
        <w:t xml:space="preserve"> in the upright position and closed and sealed when the contents near the “full” line on the container.</w:t>
      </w:r>
    </w:p>
    <w:p w14:paraId="0E911DD7" w14:textId="77777777" w:rsidR="00BA0506" w:rsidRDefault="00BA0506" w:rsidP="00BA0506">
      <w:pPr>
        <w:pStyle w:val="ListParagraph"/>
        <w:rPr>
          <w:bCs/>
          <w:iCs/>
        </w:rPr>
      </w:pPr>
    </w:p>
    <w:p w14:paraId="4711BD1F" w14:textId="5196812A" w:rsidR="00BA0506" w:rsidRDefault="00BA0506" w:rsidP="00DB45B3">
      <w:pPr>
        <w:pStyle w:val="NoSpacing"/>
        <w:rPr>
          <w:bCs/>
          <w:iCs/>
        </w:rPr>
      </w:pPr>
      <w:r>
        <w:rPr>
          <w:bCs/>
          <w:iCs/>
        </w:rPr>
        <w:t xml:space="preserve">Contaminated glassware must be disinfected prior to discarding into a broken glass container. </w:t>
      </w:r>
    </w:p>
    <w:p w14:paraId="158225EF" w14:textId="7203C5FB" w:rsidR="009B22CD" w:rsidRDefault="009B22CD" w:rsidP="009B22CD">
      <w:pPr>
        <w:pStyle w:val="ListParagraph"/>
        <w:rPr>
          <w:bCs/>
          <w:iCs/>
        </w:rPr>
      </w:pPr>
    </w:p>
    <w:p w14:paraId="19E23118" w14:textId="13715650" w:rsidR="009B22CD" w:rsidRPr="00E534AA" w:rsidRDefault="009B22CD" w:rsidP="00DB45B3">
      <w:pPr>
        <w:pStyle w:val="NoSpacing"/>
        <w:rPr>
          <w:bCs/>
          <w:iCs/>
        </w:rPr>
      </w:pPr>
      <w:r>
        <w:t xml:space="preserve">A mechanical means (forceps, dustpan and brush, cardboard “shovel”) must be used to </w:t>
      </w:r>
      <w:r w:rsidR="007131D2">
        <w:t>clear</w:t>
      </w:r>
      <w:r>
        <w:t xml:space="preserve"> broken contaminated glassware. Never handle broken glass with the hands, even if wearing gloves.</w:t>
      </w:r>
    </w:p>
    <w:p w14:paraId="14881142" w14:textId="49F094E7" w:rsidR="00E534AA" w:rsidRDefault="00E534AA" w:rsidP="00E534AA">
      <w:pPr>
        <w:pStyle w:val="ListParagraph"/>
        <w:rPr>
          <w:bCs/>
          <w:iCs/>
        </w:rPr>
      </w:pPr>
    </w:p>
    <w:p w14:paraId="2A64ADAD" w14:textId="64890C60" w:rsidR="00FD6340" w:rsidRPr="00906BEE" w:rsidRDefault="00FD6340" w:rsidP="008F633C">
      <w:pPr>
        <w:pStyle w:val="Heading3"/>
        <w:spacing w:before="120" w:after="120"/>
      </w:pPr>
      <w:r>
        <w:t>Engineering Controls</w:t>
      </w:r>
    </w:p>
    <w:p w14:paraId="0E22AB0B" w14:textId="4C03A06D" w:rsidR="00394180" w:rsidRDefault="00760692" w:rsidP="00EC340F">
      <w:pPr>
        <w:pStyle w:val="NoSpacing"/>
        <w:numPr>
          <w:ilvl w:val="0"/>
          <w:numId w:val="37"/>
        </w:numPr>
        <w:ind w:left="270" w:firstLine="90"/>
      </w:pPr>
      <w:r w:rsidRPr="00DD3A2E">
        <w:t>The laboratory is designed</w:t>
      </w:r>
      <w:r>
        <w:t xml:space="preserve"> so that it can be easily cleaned. </w:t>
      </w:r>
    </w:p>
    <w:p w14:paraId="0292BB4A" w14:textId="77777777" w:rsidR="00F9016A" w:rsidRDefault="00F9016A" w:rsidP="00EC340F">
      <w:pPr>
        <w:pStyle w:val="NoSpacing"/>
        <w:numPr>
          <w:ilvl w:val="1"/>
          <w:numId w:val="14"/>
        </w:numPr>
      </w:pPr>
      <w:r>
        <w:t xml:space="preserve">Spaces between benches, cabinets, and equipment are accessible for cleaning. </w:t>
      </w:r>
    </w:p>
    <w:p w14:paraId="57BD6339" w14:textId="3B973A59" w:rsidR="00394180" w:rsidRDefault="00455048" w:rsidP="00EC340F">
      <w:pPr>
        <w:pStyle w:val="NoSpacing"/>
        <w:numPr>
          <w:ilvl w:val="1"/>
          <w:numId w:val="14"/>
        </w:numPr>
      </w:pPr>
      <w:r>
        <w:t>Floors should be impervious to harsh chemicals, designed to prevent moisture or debris build-up</w:t>
      </w:r>
      <w:r w:rsidR="006034D9">
        <w:t xml:space="preserve">, easily disinfected. </w:t>
      </w:r>
      <w:r w:rsidR="00760692">
        <w:t>Carpets and rugs are not</w:t>
      </w:r>
      <w:r w:rsidR="006034D9">
        <w:t xml:space="preserve"> appropriate for laboratory use</w:t>
      </w:r>
      <w:r w:rsidR="00760692">
        <w:t xml:space="preserve">. </w:t>
      </w:r>
    </w:p>
    <w:p w14:paraId="261BE8B1" w14:textId="00B378FA" w:rsidR="004A5503" w:rsidRDefault="00760692" w:rsidP="00EC340F">
      <w:pPr>
        <w:pStyle w:val="NoSpacing"/>
        <w:numPr>
          <w:ilvl w:val="1"/>
          <w:numId w:val="14"/>
        </w:numPr>
      </w:pPr>
      <w:r>
        <w:t>Benchtops are impervious to water</w:t>
      </w:r>
      <w:r w:rsidR="006034D9">
        <w:t xml:space="preserve">, </w:t>
      </w:r>
      <w:r>
        <w:t>resistant to heat, organic solvents, acids, alkalis, and other chemicals</w:t>
      </w:r>
      <w:r w:rsidR="006034D9">
        <w:t xml:space="preserve"> and easily cleaned and disinfected</w:t>
      </w:r>
      <w:r>
        <w:t>.</w:t>
      </w:r>
      <w:r w:rsidR="00394180">
        <w:t xml:space="preserve"> </w:t>
      </w:r>
    </w:p>
    <w:p w14:paraId="52E3D282" w14:textId="55DB3010" w:rsidR="00147478" w:rsidRDefault="004A5503" w:rsidP="00DD3A2E">
      <w:pPr>
        <w:pStyle w:val="NoSpacing"/>
        <w:numPr>
          <w:ilvl w:val="1"/>
          <w:numId w:val="14"/>
        </w:numPr>
      </w:pPr>
      <w:r>
        <w:t>Chairs used in laboratory work are covered with a non-porous</w:t>
      </w:r>
      <w:r w:rsidR="00760692">
        <w:t xml:space="preserve"> material that can be easily cleaned and decontaminated with appropriate disinfectant. </w:t>
      </w:r>
    </w:p>
    <w:p w14:paraId="09BC4CC9" w14:textId="77777777" w:rsidR="00147478" w:rsidRDefault="00147478" w:rsidP="00EC340F">
      <w:pPr>
        <w:pStyle w:val="NoSpacing"/>
        <w:numPr>
          <w:ilvl w:val="0"/>
          <w:numId w:val="0"/>
        </w:numPr>
        <w:ind w:left="1260"/>
      </w:pPr>
    </w:p>
    <w:p w14:paraId="4C079A73" w14:textId="17DA6881" w:rsidR="00BB31AF" w:rsidRDefault="00147478">
      <w:pPr>
        <w:pStyle w:val="NoSpacing"/>
        <w:numPr>
          <w:ilvl w:val="0"/>
          <w:numId w:val="14"/>
        </w:numPr>
      </w:pPr>
      <w:r w:rsidRPr="00DD3A2E">
        <w:t>Laboratory windows</w:t>
      </w:r>
      <w:r>
        <w:t xml:space="preserve"> that open to the exterior are not recommended. However, if a laboratory does have windows that open to the exterior, they must be fitted with screens.</w:t>
      </w:r>
    </w:p>
    <w:p w14:paraId="234F5802" w14:textId="77777777" w:rsidR="00C15D8C" w:rsidRPr="00B92294" w:rsidRDefault="00C15D8C" w:rsidP="00EC340F">
      <w:pPr>
        <w:pStyle w:val="NoSpacing"/>
        <w:numPr>
          <w:ilvl w:val="0"/>
          <w:numId w:val="0"/>
        </w:numPr>
      </w:pPr>
    </w:p>
    <w:p w14:paraId="4C437098" w14:textId="4EDAB7DD" w:rsidR="00720DD0" w:rsidRPr="002212E0" w:rsidRDefault="00720DD0" w:rsidP="00EC340F">
      <w:pPr>
        <w:pStyle w:val="NoSpacing"/>
      </w:pPr>
      <w:r w:rsidRPr="00EC340F">
        <w:t xml:space="preserve">Handwashing facilities and emergency irrigation equipment </w:t>
      </w:r>
      <w:r w:rsidRPr="00720DD0">
        <w:t>are available in the laboratory.</w:t>
      </w:r>
      <w:r w:rsidRPr="00C15D8C">
        <w:rPr>
          <w:b/>
          <w:bCs/>
        </w:rPr>
        <w:t xml:space="preserve"> </w:t>
      </w:r>
    </w:p>
    <w:p w14:paraId="7423F9A6" w14:textId="7C7FC9D7" w:rsidR="00F846CC" w:rsidRPr="00C15D8C" w:rsidRDefault="00B92294" w:rsidP="00C74BD7">
      <w:pPr>
        <w:pStyle w:val="NoSpacing"/>
        <w:numPr>
          <w:ilvl w:val="0"/>
          <w:numId w:val="0"/>
        </w:numPr>
        <w:spacing w:before="60" w:after="120"/>
        <w:ind w:left="1714"/>
        <w:contextualSpacing w:val="0"/>
      </w:pPr>
      <w:r w:rsidRPr="00EC340F">
        <w:rPr>
          <w:noProof/>
        </w:rPr>
        <w:drawing>
          <wp:anchor distT="0" distB="0" distL="114300" distR="114300" simplePos="0" relativeHeight="251692032" behindDoc="0" locked="0" layoutInCell="1" allowOverlap="1" wp14:anchorId="54D85333" wp14:editId="487320F8">
            <wp:simplePos x="0" y="0"/>
            <wp:positionH relativeFrom="column">
              <wp:posOffset>354330</wp:posOffset>
            </wp:positionH>
            <wp:positionV relativeFrom="paragraph">
              <wp:posOffset>120015</wp:posOffset>
            </wp:positionV>
            <wp:extent cx="595222" cy="603376"/>
            <wp:effectExtent l="0" t="0" r="0" b="6350"/>
            <wp:wrapNone/>
            <wp:docPr id="6" name="Picture 6" descr="A picture containing text, first-aid ki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irst-aid ki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222" cy="603376"/>
                    </a:xfrm>
                    <a:prstGeom prst="rect">
                      <a:avLst/>
                    </a:prstGeom>
                    <a:noFill/>
                  </pic:spPr>
                </pic:pic>
              </a:graphicData>
            </a:graphic>
            <wp14:sizeRelH relativeFrom="margin">
              <wp14:pctWidth>0</wp14:pctWidth>
            </wp14:sizeRelH>
            <wp14:sizeRelV relativeFrom="margin">
              <wp14:pctHeight>0</wp14:pctHeight>
            </wp14:sizeRelV>
          </wp:anchor>
        </w:drawing>
      </w:r>
      <w:r w:rsidR="004B2622" w:rsidRPr="00EC340F">
        <w:t xml:space="preserve">A sink for handwashing </w:t>
      </w:r>
      <w:r w:rsidR="005434AA" w:rsidRPr="00EC340F">
        <w:t>is available</w:t>
      </w:r>
      <w:r w:rsidR="004B2622" w:rsidRPr="00C15D8C">
        <w:t xml:space="preserve"> in the laboratory.</w:t>
      </w:r>
      <w:r w:rsidR="005434AA" w:rsidRPr="00C15D8C">
        <w:t xml:space="preserve"> Lab members must wash their hands after stopping work, at the time of a glove change, and before leaving the lab. If a sink with running water is not immediately available in a work area, a waterless hand sanitizer must be provided. If hand sanitizer is utilized, lab personnel must wash their hands with soap and water at the nearest sink upon exiting. </w:t>
      </w:r>
    </w:p>
    <w:p w14:paraId="2CD09028" w14:textId="45FD8696" w:rsidR="00296AD0" w:rsidRPr="00C15D8C" w:rsidRDefault="00F659BD" w:rsidP="00C74BD7">
      <w:pPr>
        <w:pStyle w:val="NoSpacing"/>
        <w:numPr>
          <w:ilvl w:val="0"/>
          <w:numId w:val="0"/>
        </w:numPr>
        <w:spacing w:after="120"/>
        <w:ind w:left="1714"/>
        <w:contextualSpacing w:val="0"/>
      </w:pPr>
      <w:r w:rsidRPr="00BE2D6C">
        <w:rPr>
          <w:rFonts w:ascii="Calibri" w:eastAsia="Calibri" w:hAnsi="Calibri" w:cs="Calibri"/>
          <w:noProof/>
          <w:color w:val="000000"/>
          <w:sz w:val="24"/>
          <w:szCs w:val="24"/>
        </w:rPr>
        <w:drawing>
          <wp:anchor distT="0" distB="0" distL="114300" distR="114300" simplePos="0" relativeHeight="251662336" behindDoc="0" locked="0" layoutInCell="1" allowOverlap="1" wp14:anchorId="629B4566" wp14:editId="6B4FED0F">
            <wp:simplePos x="0" y="0"/>
            <wp:positionH relativeFrom="column">
              <wp:posOffset>338455</wp:posOffset>
            </wp:positionH>
            <wp:positionV relativeFrom="paragraph">
              <wp:posOffset>6350</wp:posOffset>
            </wp:positionV>
            <wp:extent cx="594995" cy="570865"/>
            <wp:effectExtent l="0" t="0" r="0" b="635"/>
            <wp:wrapNone/>
            <wp:docPr id="227" name="Picture 2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A picture containing text, clip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995" cy="570865"/>
                    </a:xfrm>
                    <a:prstGeom prst="rect">
                      <a:avLst/>
                    </a:prstGeom>
                    <a:noFill/>
                  </pic:spPr>
                </pic:pic>
              </a:graphicData>
            </a:graphic>
            <wp14:sizeRelH relativeFrom="margin">
              <wp14:pctWidth>0</wp14:pctWidth>
            </wp14:sizeRelH>
            <wp14:sizeRelV relativeFrom="margin">
              <wp14:pctHeight>0</wp14:pctHeight>
            </wp14:sizeRelV>
          </wp:anchor>
        </w:drawing>
      </w:r>
      <w:r w:rsidR="00F846CC" w:rsidRPr="00EC340F">
        <w:t>An eye wash station or an eyewash/drench hose unit</w:t>
      </w:r>
      <w:r w:rsidR="00F846CC" w:rsidRPr="00C15D8C">
        <w:t xml:space="preserve"> </w:t>
      </w:r>
      <w:r w:rsidR="00F846CC" w:rsidRPr="00EC340F">
        <w:t>must be available</w:t>
      </w:r>
      <w:r w:rsidR="00F846CC" w:rsidRPr="00C15D8C">
        <w:t xml:space="preserve"> in areas wherever there is a possibility of exposure to biological material.</w:t>
      </w:r>
      <w:r w:rsidR="0049197C" w:rsidRPr="00C15D8C">
        <w:t xml:space="preserve"> The </w:t>
      </w:r>
      <w:r w:rsidR="00F846CC" w:rsidRPr="00C15D8C">
        <w:t>eyewash</w:t>
      </w:r>
      <w:r w:rsidR="0049197C" w:rsidRPr="00C15D8C">
        <w:t xml:space="preserve"> or drench hose </w:t>
      </w:r>
      <w:r w:rsidR="00784BF1" w:rsidRPr="00C15D8C">
        <w:t>must</w:t>
      </w:r>
      <w:r w:rsidR="0049197C" w:rsidRPr="00C15D8C">
        <w:t xml:space="preserve"> be capable of </w:t>
      </w:r>
      <w:r w:rsidR="00F846CC" w:rsidRPr="00C15D8C">
        <w:t>provid</w:t>
      </w:r>
      <w:r w:rsidR="0049197C" w:rsidRPr="00C15D8C">
        <w:t>ing</w:t>
      </w:r>
      <w:r w:rsidR="00F846CC" w:rsidRPr="00C15D8C">
        <w:t xml:space="preserve"> a 15-minute flush of tepid water to the eyes and</w:t>
      </w:r>
      <w:r w:rsidR="001A619F" w:rsidRPr="00C15D8C">
        <w:t>/or</w:t>
      </w:r>
      <w:r w:rsidR="00F846CC" w:rsidRPr="00C15D8C">
        <w:t xml:space="preserve"> body</w:t>
      </w:r>
      <w:r w:rsidR="0049197C" w:rsidRPr="00C15D8C">
        <w:t xml:space="preserve"> and </w:t>
      </w:r>
      <w:r w:rsidR="0049197C" w:rsidRPr="00EC340F">
        <w:t xml:space="preserve">free </w:t>
      </w:r>
      <w:r w:rsidR="00A13B1E" w:rsidRPr="00EC340F">
        <w:t>of any obstructions</w:t>
      </w:r>
      <w:r w:rsidR="0049197C" w:rsidRPr="00C15D8C">
        <w:t xml:space="preserve">. </w:t>
      </w:r>
      <w:r w:rsidR="00F846CC" w:rsidRPr="00EC340F">
        <w:t xml:space="preserve">A weekly </w:t>
      </w:r>
      <w:r w:rsidR="00A13B1E" w:rsidRPr="00EC340F">
        <w:t xml:space="preserve">documented </w:t>
      </w:r>
      <w:r w:rsidR="00F846CC" w:rsidRPr="00EC340F">
        <w:t xml:space="preserve">operational check </w:t>
      </w:r>
      <w:r w:rsidR="00F846CC" w:rsidRPr="00C15D8C">
        <w:t xml:space="preserve">of </w:t>
      </w:r>
      <w:r w:rsidR="0049197C" w:rsidRPr="00C15D8C">
        <w:t xml:space="preserve">all </w:t>
      </w:r>
      <w:r w:rsidR="00F846CC" w:rsidRPr="00C15D8C">
        <w:t>eyewash</w:t>
      </w:r>
      <w:r w:rsidR="0049197C" w:rsidRPr="00C15D8C">
        <w:t xml:space="preserve"> units </w:t>
      </w:r>
      <w:r w:rsidR="00F846CC" w:rsidRPr="00C15D8C">
        <w:t>is required</w:t>
      </w:r>
      <w:r w:rsidR="00A13B1E" w:rsidRPr="00C15D8C">
        <w:t xml:space="preserve">. </w:t>
      </w:r>
    </w:p>
    <w:p w14:paraId="7ED4415A" w14:textId="535C81ED" w:rsidR="00F659BD" w:rsidRPr="00C15D8C" w:rsidRDefault="00BB31AF" w:rsidP="00C74BD7">
      <w:pPr>
        <w:pStyle w:val="NoSpacing"/>
        <w:numPr>
          <w:ilvl w:val="0"/>
          <w:numId w:val="0"/>
        </w:numPr>
        <w:ind w:left="1710"/>
      </w:pPr>
      <w:r w:rsidRPr="00EC340F">
        <w:rPr>
          <w:rFonts w:eastAsia="Calibri" w:cs="Calibri"/>
          <w:noProof/>
          <w:color w:val="000000"/>
        </w:rPr>
        <w:drawing>
          <wp:anchor distT="0" distB="0" distL="114300" distR="114300" simplePos="0" relativeHeight="251683840" behindDoc="0" locked="0" layoutInCell="1" allowOverlap="1" wp14:anchorId="11F0B898" wp14:editId="7D52E0BB">
            <wp:simplePos x="0" y="0"/>
            <wp:positionH relativeFrom="column">
              <wp:posOffset>347345</wp:posOffset>
            </wp:positionH>
            <wp:positionV relativeFrom="paragraph">
              <wp:posOffset>8255</wp:posOffset>
            </wp:positionV>
            <wp:extent cx="586596" cy="563132"/>
            <wp:effectExtent l="0" t="0" r="4445" b="8890"/>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596" cy="563132"/>
                    </a:xfrm>
                    <a:prstGeom prst="rect">
                      <a:avLst/>
                    </a:prstGeom>
                    <a:noFill/>
                  </pic:spPr>
                </pic:pic>
              </a:graphicData>
            </a:graphic>
            <wp14:sizeRelH relativeFrom="margin">
              <wp14:pctWidth>0</wp14:pctWidth>
            </wp14:sizeRelH>
            <wp14:sizeRelV relativeFrom="margin">
              <wp14:pctHeight>0</wp14:pctHeight>
            </wp14:sizeRelV>
          </wp:anchor>
        </w:drawing>
      </w:r>
      <w:r w:rsidR="00296AD0" w:rsidRPr="00EC340F">
        <w:t>An emergency shower should be available</w:t>
      </w:r>
      <w:r w:rsidR="00760692" w:rsidRPr="00EC340F">
        <w:t>.</w:t>
      </w:r>
      <w:r w:rsidR="00760692" w:rsidRPr="00C15D8C">
        <w:t xml:space="preserve"> </w:t>
      </w:r>
      <w:r w:rsidR="00784BF1" w:rsidRPr="00C15D8C">
        <w:t>The emergency shower should be able to provide a 15-minute flush of tepid water, located within 10 seconds (about 55 feet) of the lab</w:t>
      </w:r>
      <w:r w:rsidR="001A619F" w:rsidRPr="00C15D8C">
        <w:t>,</w:t>
      </w:r>
      <w:r w:rsidR="00784BF1" w:rsidRPr="00C15D8C">
        <w:t xml:space="preserve"> free of any obstructions</w:t>
      </w:r>
      <w:r w:rsidR="00262F31" w:rsidRPr="00C15D8C">
        <w:t xml:space="preserve">, and flushed weekly to ensure proper working conditions. </w:t>
      </w:r>
    </w:p>
    <w:p w14:paraId="557B8D3F" w14:textId="77777777" w:rsidR="00C15D8C" w:rsidRPr="00EC340F" w:rsidRDefault="00C15D8C" w:rsidP="00C74BD7">
      <w:pPr>
        <w:pStyle w:val="NoSpacing"/>
        <w:numPr>
          <w:ilvl w:val="0"/>
          <w:numId w:val="0"/>
        </w:numPr>
        <w:spacing w:after="240"/>
        <w:ind w:left="360"/>
        <w:contextualSpacing w:val="0"/>
        <w:rPr>
          <w:u w:val="single"/>
        </w:rPr>
      </w:pPr>
    </w:p>
    <w:p w14:paraId="28D57CCD" w14:textId="5C9C017E" w:rsidR="004B2622" w:rsidRDefault="0056571D" w:rsidP="00EC340F">
      <w:pPr>
        <w:pStyle w:val="NoSpacing"/>
        <w:numPr>
          <w:ilvl w:val="0"/>
          <w:numId w:val="37"/>
        </w:numPr>
        <w:contextualSpacing w:val="0"/>
      </w:pPr>
      <w:r w:rsidRPr="00EC340F">
        <w:t>Biosafety Cabinet(s) (BSCs)</w:t>
      </w:r>
      <w:r>
        <w:t xml:space="preserve"> </w:t>
      </w:r>
      <w:r w:rsidR="00C069E5">
        <w:t xml:space="preserve">are used </w:t>
      </w:r>
      <w:r w:rsidR="000F2B25">
        <w:t>to</w:t>
      </w:r>
      <w:r w:rsidR="003779D5">
        <w:t xml:space="preserve"> help mitigate the risks associated with the inhalation of aerosols containing potentially infectious agents </w:t>
      </w:r>
      <w:r>
        <w:t>and</w:t>
      </w:r>
      <w:r w:rsidR="003779D5">
        <w:t xml:space="preserve"> </w:t>
      </w:r>
      <w:r w:rsidR="000F2B25">
        <w:t xml:space="preserve">to </w:t>
      </w:r>
      <w:r w:rsidR="003779D5">
        <w:t>protect the research materials from contamination.</w:t>
      </w:r>
    </w:p>
    <w:p w14:paraId="212194CC" w14:textId="650C27B1" w:rsidR="004B2622" w:rsidRDefault="004B2622" w:rsidP="00EC340F">
      <w:pPr>
        <w:pStyle w:val="NoSpacing"/>
        <w:numPr>
          <w:ilvl w:val="1"/>
          <w:numId w:val="37"/>
        </w:numPr>
        <w:spacing w:line="276" w:lineRule="auto"/>
        <w:ind w:left="1260"/>
        <w:contextualSpacing w:val="0"/>
      </w:pPr>
      <w:r>
        <w:t xml:space="preserve">Our BSC(s) </w:t>
      </w:r>
      <w:proofErr w:type="gramStart"/>
      <w:r>
        <w:t>are:</w:t>
      </w:r>
      <w:proofErr w:type="gramEnd"/>
      <w:r>
        <w:t xml:space="preserve"> </w:t>
      </w:r>
      <w:r w:rsidR="00EA3DEC">
        <w:t xml:space="preserve">      </w:t>
      </w:r>
      <w:r>
        <w:t xml:space="preserve">Class 1 </w:t>
      </w:r>
      <w:sdt>
        <w:sdtPr>
          <w:id w:val="-2070034109"/>
          <w14:checkbox>
            <w14:checked w14:val="0"/>
            <w14:checkedState w14:val="2612" w14:font="MS Gothic"/>
            <w14:uncheckedState w14:val="2610" w14:font="MS Gothic"/>
          </w14:checkbox>
        </w:sdtPr>
        <w:sdtEndPr/>
        <w:sdtContent>
          <w:r w:rsidR="00EA3DEC">
            <w:rPr>
              <w:rFonts w:ascii="MS Gothic" w:eastAsia="MS Gothic" w:hAnsi="MS Gothic" w:hint="eastAsia"/>
            </w:rPr>
            <w:t>☐</w:t>
          </w:r>
        </w:sdtContent>
      </w:sdt>
      <w:r w:rsidR="00EA3DEC">
        <w:t xml:space="preserve">            Class 2, Type: A1</w:t>
      </w:r>
      <w:sdt>
        <w:sdtPr>
          <w:id w:val="1867948002"/>
          <w14:checkbox>
            <w14:checked w14:val="0"/>
            <w14:checkedState w14:val="2612" w14:font="MS Gothic"/>
            <w14:uncheckedState w14:val="2610" w14:font="MS Gothic"/>
          </w14:checkbox>
        </w:sdtPr>
        <w:sdtEndPr/>
        <w:sdtContent>
          <w:r w:rsidR="00EA3DEC">
            <w:rPr>
              <w:rFonts w:ascii="MS Gothic" w:eastAsia="MS Gothic" w:hAnsi="MS Gothic" w:hint="eastAsia"/>
            </w:rPr>
            <w:t>☐</w:t>
          </w:r>
        </w:sdtContent>
      </w:sdt>
      <w:r w:rsidR="00EA3DEC">
        <w:t xml:space="preserve">          A2</w:t>
      </w:r>
      <w:sdt>
        <w:sdtPr>
          <w:id w:val="349774394"/>
          <w14:checkbox>
            <w14:checked w14:val="0"/>
            <w14:checkedState w14:val="2612" w14:font="MS Gothic"/>
            <w14:uncheckedState w14:val="2610" w14:font="MS Gothic"/>
          </w14:checkbox>
        </w:sdtPr>
        <w:sdtEndPr/>
        <w:sdtContent>
          <w:r w:rsidR="00EA3DEC">
            <w:rPr>
              <w:rFonts w:ascii="MS Gothic" w:eastAsia="MS Gothic" w:hAnsi="MS Gothic" w:hint="eastAsia"/>
            </w:rPr>
            <w:t>☐</w:t>
          </w:r>
        </w:sdtContent>
      </w:sdt>
      <w:r w:rsidR="00EA3DEC">
        <w:t xml:space="preserve">           B1</w:t>
      </w:r>
      <w:sdt>
        <w:sdtPr>
          <w:id w:val="1225806074"/>
          <w14:checkbox>
            <w14:checked w14:val="0"/>
            <w14:checkedState w14:val="2612" w14:font="MS Gothic"/>
            <w14:uncheckedState w14:val="2610" w14:font="MS Gothic"/>
          </w14:checkbox>
        </w:sdtPr>
        <w:sdtEndPr/>
        <w:sdtContent>
          <w:r w:rsidR="00EA3DEC">
            <w:rPr>
              <w:rFonts w:ascii="MS Gothic" w:eastAsia="MS Gothic" w:hAnsi="MS Gothic" w:hint="eastAsia"/>
            </w:rPr>
            <w:t>☐</w:t>
          </w:r>
        </w:sdtContent>
      </w:sdt>
      <w:r w:rsidR="00EA3DEC">
        <w:t xml:space="preserve">            B2</w:t>
      </w:r>
      <w:sdt>
        <w:sdtPr>
          <w:id w:val="-769626802"/>
          <w14:checkbox>
            <w14:checked w14:val="0"/>
            <w14:checkedState w14:val="2612" w14:font="MS Gothic"/>
            <w14:uncheckedState w14:val="2610" w14:font="MS Gothic"/>
          </w14:checkbox>
        </w:sdtPr>
        <w:sdtEndPr/>
        <w:sdtContent>
          <w:r w:rsidR="00EA3DEC">
            <w:rPr>
              <w:rFonts w:ascii="MS Gothic" w:eastAsia="MS Gothic" w:hAnsi="MS Gothic" w:hint="eastAsia"/>
            </w:rPr>
            <w:t>☐</w:t>
          </w:r>
        </w:sdtContent>
      </w:sdt>
    </w:p>
    <w:p w14:paraId="20562529" w14:textId="4D17DB5E" w:rsidR="00EA3DEC" w:rsidRDefault="00C069E5" w:rsidP="00EC340F">
      <w:pPr>
        <w:pStyle w:val="NoSpacing"/>
        <w:numPr>
          <w:ilvl w:val="1"/>
          <w:numId w:val="37"/>
        </w:numPr>
        <w:spacing w:line="276" w:lineRule="auto"/>
        <w:ind w:left="1260"/>
        <w:contextualSpacing w:val="0"/>
      </w:pPr>
      <w:r>
        <w:t xml:space="preserve">BSC(s) must be certified annually. </w:t>
      </w:r>
      <w:r w:rsidR="004A5503">
        <w:t xml:space="preserve">Our </w:t>
      </w:r>
      <w:r w:rsidR="00EA3DEC">
        <w:t xml:space="preserve">BSC(s) were last certified on: </w:t>
      </w:r>
      <w:sdt>
        <w:sdtPr>
          <w:rPr>
            <w:rStyle w:val="Style8"/>
          </w:rPr>
          <w:id w:val="770054172"/>
          <w:placeholder>
            <w:docPart w:val="958807BBDB6A453DA726BA21D41B6B07"/>
          </w:placeholder>
          <w:showingPlcHdr/>
          <w:date>
            <w:dateFormat w:val="M/d/yyyy"/>
            <w:lid w:val="en-US"/>
            <w:storeMappedDataAs w:val="dateTime"/>
            <w:calendar w:val="gregorian"/>
          </w:date>
        </w:sdtPr>
        <w:sdtEndPr>
          <w:rPr>
            <w:rStyle w:val="DefaultParagraphFont"/>
            <w:color w:val="auto"/>
          </w:rPr>
        </w:sdtEndPr>
        <w:sdtContent>
          <w:r w:rsidR="00E27F6D" w:rsidRPr="00C74BD7">
            <w:rPr>
              <w:rStyle w:val="PlaceholderText"/>
              <w:color w:val="C00000"/>
            </w:rPr>
            <w:t>Click or tap to enter a date.</w:t>
          </w:r>
        </w:sdtContent>
      </w:sdt>
    </w:p>
    <w:p w14:paraId="23DC6193" w14:textId="77777777" w:rsidR="003779D5" w:rsidRDefault="003779D5">
      <w:pPr>
        <w:pStyle w:val="NoSpacing"/>
        <w:numPr>
          <w:ilvl w:val="1"/>
          <w:numId w:val="14"/>
        </w:numPr>
        <w:spacing w:line="276" w:lineRule="auto"/>
        <w:contextualSpacing w:val="0"/>
      </w:pPr>
      <w:r>
        <w:t>Keep in mind that BSC(s) offer protection to the worker (and class 2 cabinets offer protection to the product) only when used correctly:</w:t>
      </w:r>
    </w:p>
    <w:p w14:paraId="58980969" w14:textId="77777777" w:rsidR="003779D5" w:rsidRDefault="003779D5" w:rsidP="00EC340F">
      <w:pPr>
        <w:pStyle w:val="NoSpacing"/>
        <w:numPr>
          <w:ilvl w:val="2"/>
          <w:numId w:val="14"/>
        </w:numPr>
        <w:spacing w:line="276" w:lineRule="auto"/>
        <w:contextualSpacing w:val="0"/>
      </w:pPr>
      <w:r>
        <w:t>Work 6 inches</w:t>
      </w:r>
      <w:r w:rsidR="0056571D">
        <w:t xml:space="preserve"> or more</w:t>
      </w:r>
      <w:r>
        <w:t xml:space="preserve"> into the depth of the cabinet, not right at the edge.</w:t>
      </w:r>
    </w:p>
    <w:p w14:paraId="5BADE626" w14:textId="7664AF62" w:rsidR="003779D5" w:rsidRDefault="003779D5" w:rsidP="00EC340F">
      <w:pPr>
        <w:pStyle w:val="NoSpacing"/>
        <w:numPr>
          <w:ilvl w:val="2"/>
          <w:numId w:val="14"/>
        </w:numPr>
        <w:spacing w:line="276" w:lineRule="auto"/>
        <w:contextualSpacing w:val="0"/>
      </w:pPr>
      <w:r>
        <w:t>Keep the sash of the cabinet lowered as far as possible. This helps maintain the intended airflow and helps protect your face from any splashes.</w:t>
      </w:r>
    </w:p>
    <w:p w14:paraId="3B96B748" w14:textId="77777777" w:rsidR="008F6DDA" w:rsidRPr="008F6DDA" w:rsidRDefault="008F6DDA" w:rsidP="008F6DDA">
      <w:pPr>
        <w:pStyle w:val="ListParagraph"/>
        <w:numPr>
          <w:ilvl w:val="2"/>
          <w:numId w:val="14"/>
        </w:numPr>
        <w:rPr>
          <w:rFonts w:ascii="Franklin Gothic Book" w:hAnsi="Franklin Gothic Book"/>
        </w:rPr>
      </w:pPr>
      <w:r w:rsidRPr="008F6DDA">
        <w:rPr>
          <w:rFonts w:ascii="Franklin Gothic Book" w:hAnsi="Franklin Gothic Book"/>
        </w:rPr>
        <w:lastRenderedPageBreak/>
        <w:t>Do not block the front grill or rear vents with your arms or other materials.</w:t>
      </w:r>
    </w:p>
    <w:p w14:paraId="396313F3" w14:textId="77777777" w:rsidR="003779D5" w:rsidRDefault="003779D5" w:rsidP="008F6DDA">
      <w:pPr>
        <w:pStyle w:val="NoSpacing"/>
        <w:numPr>
          <w:ilvl w:val="2"/>
          <w:numId w:val="14"/>
        </w:numPr>
        <w:spacing w:line="276" w:lineRule="auto"/>
        <w:contextualSpacing w:val="0"/>
      </w:pPr>
      <w:r>
        <w:t xml:space="preserve">Keep bulky objects out of the cabinet. Only transfer in objects you need. </w:t>
      </w:r>
    </w:p>
    <w:p w14:paraId="29012A72" w14:textId="77777777" w:rsidR="003779D5" w:rsidRDefault="003779D5" w:rsidP="00EC340F">
      <w:pPr>
        <w:pStyle w:val="NoSpacing"/>
        <w:numPr>
          <w:ilvl w:val="2"/>
          <w:numId w:val="14"/>
        </w:numPr>
        <w:spacing w:line="276" w:lineRule="auto"/>
        <w:contextualSpacing w:val="0"/>
      </w:pPr>
      <w:r>
        <w:t>Regularly disinfect the surfaces of the cabinet with an appropriate cleaner.</w:t>
      </w:r>
    </w:p>
    <w:p w14:paraId="4D5C18D3" w14:textId="1A70B0FF" w:rsidR="000C2195" w:rsidRDefault="003779D5" w:rsidP="00EC340F">
      <w:pPr>
        <w:pStyle w:val="NoSpacing"/>
        <w:numPr>
          <w:ilvl w:val="2"/>
          <w:numId w:val="14"/>
        </w:numPr>
        <w:spacing w:line="276" w:lineRule="auto"/>
        <w:contextualSpacing w:val="0"/>
      </w:pPr>
      <w:r>
        <w:t>Create a flow to your work going from your most clean materials to your most dirty.</w:t>
      </w:r>
    </w:p>
    <w:p w14:paraId="6EEA596E" w14:textId="7C93AAFB" w:rsidR="00114F12" w:rsidRDefault="00114F12">
      <w:pPr>
        <w:pStyle w:val="NoSpacing"/>
        <w:numPr>
          <w:ilvl w:val="1"/>
          <w:numId w:val="14"/>
        </w:numPr>
        <w:spacing w:line="276" w:lineRule="auto"/>
        <w:contextualSpacing w:val="0"/>
      </w:pPr>
      <w:r>
        <w:t>Chemical use in BSC cabinet should be limited</w:t>
      </w:r>
      <w:r w:rsidR="0030283C">
        <w:t>. A fume hood should be utilized whenever possible.</w:t>
      </w:r>
    </w:p>
    <w:p w14:paraId="751C8C1E" w14:textId="082CBEBD" w:rsidR="0007408F" w:rsidRDefault="0007408F" w:rsidP="0007408F">
      <w:pPr>
        <w:pStyle w:val="NoSpacing"/>
        <w:numPr>
          <w:ilvl w:val="0"/>
          <w:numId w:val="0"/>
        </w:numPr>
        <w:spacing w:line="276" w:lineRule="auto"/>
        <w:contextualSpacing w:val="0"/>
      </w:pPr>
    </w:p>
    <w:p w14:paraId="7CC3AA2F" w14:textId="77777777" w:rsidR="0007408F" w:rsidRDefault="0007408F" w:rsidP="00EC340F">
      <w:pPr>
        <w:pStyle w:val="NoSpacing"/>
        <w:numPr>
          <w:ilvl w:val="0"/>
          <w:numId w:val="38"/>
        </w:numPr>
        <w:spacing w:after="60"/>
        <w:ind w:left="720"/>
        <w:contextualSpacing w:val="0"/>
      </w:pPr>
      <w:r w:rsidRPr="00EC340F">
        <w:t>When centrifuges are used</w:t>
      </w:r>
      <w:r w:rsidRPr="00DD3A2E">
        <w:t xml:space="preserve"> for</w:t>
      </w:r>
      <w:r>
        <w:t xml:space="preserve"> processing potentially infectious materials outside a BSC</w:t>
      </w:r>
    </w:p>
    <w:p w14:paraId="7964D01F" w14:textId="77777777" w:rsidR="0007408F" w:rsidRDefault="0007408F" w:rsidP="00EC340F">
      <w:pPr>
        <w:pStyle w:val="NoSpacing"/>
        <w:numPr>
          <w:ilvl w:val="1"/>
          <w:numId w:val="14"/>
        </w:numPr>
        <w:contextualSpacing w:val="0"/>
      </w:pPr>
      <w:r>
        <w:t xml:space="preserve">Sealed rotors or safety cup must be utilized. </w:t>
      </w:r>
    </w:p>
    <w:p w14:paraId="2B913803" w14:textId="77777777" w:rsidR="0007408F" w:rsidRDefault="0007408F" w:rsidP="00EC340F">
      <w:pPr>
        <w:pStyle w:val="NoSpacing"/>
        <w:numPr>
          <w:ilvl w:val="1"/>
          <w:numId w:val="14"/>
        </w:numPr>
        <w:contextualSpacing w:val="0"/>
      </w:pPr>
      <w:r>
        <w:t xml:space="preserve">Tubes, bottles, conicals, and rotors is inspected for cracks and deformities before each use. </w:t>
      </w:r>
    </w:p>
    <w:p w14:paraId="7D1EA394" w14:textId="77777777" w:rsidR="0007408F" w:rsidRDefault="0007408F" w:rsidP="00EC340F">
      <w:pPr>
        <w:pStyle w:val="NoSpacing"/>
        <w:numPr>
          <w:ilvl w:val="1"/>
          <w:numId w:val="14"/>
        </w:numPr>
        <w:contextualSpacing w:val="0"/>
      </w:pPr>
      <w:r>
        <w:t>Cups/rotors are loaded/unloaded inside the BSC in case of leakage.</w:t>
      </w:r>
      <w:r w:rsidRPr="005A4385">
        <w:t xml:space="preserve"> </w:t>
      </w:r>
    </w:p>
    <w:p w14:paraId="1B765277" w14:textId="5C1F7038" w:rsidR="0007408F" w:rsidRDefault="0007408F" w:rsidP="00EC340F">
      <w:pPr>
        <w:pStyle w:val="NoSpacing"/>
        <w:numPr>
          <w:ilvl w:val="1"/>
          <w:numId w:val="14"/>
        </w:numPr>
        <w:contextualSpacing w:val="0"/>
      </w:pPr>
      <w:r>
        <w:t xml:space="preserve">Lab staff should wait 10 minutes after a run to allow aerosols time to settle before unloading. </w:t>
      </w:r>
    </w:p>
    <w:p w14:paraId="27D89044" w14:textId="13E890BF" w:rsidR="007D6A91" w:rsidRDefault="0007408F" w:rsidP="00EC340F">
      <w:pPr>
        <w:pStyle w:val="NoSpacing"/>
        <w:numPr>
          <w:ilvl w:val="1"/>
          <w:numId w:val="14"/>
        </w:numPr>
        <w:contextualSpacing w:val="0"/>
      </w:pPr>
      <w:r>
        <w:t xml:space="preserve">In the event of an accidental release (e.g., spill in centrifuge, broken tube, rotor failure), users should wait at least 30 minutes for aerosols to settle before decontamination. </w:t>
      </w:r>
    </w:p>
    <w:p w14:paraId="208686C3" w14:textId="322575EE" w:rsidR="0007408F" w:rsidRPr="00C74BD7" w:rsidRDefault="0007408F" w:rsidP="0007408F">
      <w:pPr>
        <w:pStyle w:val="NoSpacing"/>
        <w:numPr>
          <w:ilvl w:val="0"/>
          <w:numId w:val="0"/>
        </w:numPr>
        <w:ind w:left="1440"/>
        <w:contextualSpacing w:val="0"/>
        <w:rPr>
          <w:b/>
          <w:bCs/>
          <w:u w:val="single"/>
        </w:rPr>
      </w:pPr>
    </w:p>
    <w:p w14:paraId="199C9005" w14:textId="40618B78" w:rsidR="00E46750" w:rsidRPr="0007408F" w:rsidRDefault="00E46750" w:rsidP="00E46750">
      <w:pPr>
        <w:pStyle w:val="NoSpacing"/>
        <w:spacing w:after="240"/>
        <w:contextualSpacing w:val="0"/>
        <w:rPr>
          <w:rStyle w:val="A3"/>
          <w:rFonts w:cstheme="minorBidi"/>
          <w:color w:val="auto"/>
        </w:rPr>
      </w:pPr>
      <w:r w:rsidRPr="00EC340F">
        <w:t>All vacuum lines</w:t>
      </w:r>
      <w:r w:rsidRPr="002A79C7">
        <w:t xml:space="preserve"> are protected from contamination with liquid disinfectant traps and in-line HEPA filters. </w:t>
      </w:r>
      <w:r w:rsidRPr="002A79C7">
        <w:rPr>
          <w:rStyle w:val="A3"/>
          <w:rFonts w:cs="Calibri"/>
        </w:rPr>
        <w:t xml:space="preserve">Replace HEPA filters every six months to a year, depending on the number of users, cleanliness of the unit and laboratory and incubator design. </w:t>
      </w:r>
    </w:p>
    <w:p w14:paraId="457CD46A" w14:textId="02780864" w:rsidR="00FD6340" w:rsidRDefault="00D034E8" w:rsidP="009C1317">
      <w:pPr>
        <w:pStyle w:val="NoSpacing"/>
        <w:numPr>
          <w:ilvl w:val="0"/>
          <w:numId w:val="14"/>
        </w:numPr>
      </w:pPr>
      <w:r w:rsidRPr="00EC340F">
        <w:t>Directional airflow</w:t>
      </w:r>
      <w:r>
        <w:t xml:space="preserve"> (into the lab) is</w:t>
      </w:r>
      <w:r w:rsidR="0007408F">
        <w:t xml:space="preserve"> highly recommended</w:t>
      </w:r>
      <w:r>
        <w:t xml:space="preserve"> for BSL-2 la</w:t>
      </w:r>
      <w:r w:rsidR="00BE40E0">
        <w:t xml:space="preserve">bs to minimize the potential release of aerosols into public spaces. </w:t>
      </w:r>
      <w:r>
        <w:t xml:space="preserve"> </w:t>
      </w:r>
    </w:p>
    <w:p w14:paraId="51E683CC" w14:textId="77777777" w:rsidR="008F633C" w:rsidRDefault="008F633C" w:rsidP="008F633C">
      <w:pPr>
        <w:pStyle w:val="NoSpacing"/>
        <w:numPr>
          <w:ilvl w:val="0"/>
          <w:numId w:val="0"/>
        </w:numPr>
        <w:ind w:left="720"/>
      </w:pPr>
    </w:p>
    <w:p w14:paraId="60EDB15C" w14:textId="3B070D07" w:rsidR="00FD6340" w:rsidRPr="00906BEE" w:rsidRDefault="00FD6340" w:rsidP="008F633C">
      <w:pPr>
        <w:pStyle w:val="Heading3"/>
        <w:spacing w:before="120" w:after="120"/>
      </w:pPr>
      <w:r>
        <w:t>Personal Protective Equipment</w:t>
      </w:r>
    </w:p>
    <w:p w14:paraId="0C531DAD" w14:textId="188BA06F" w:rsidR="00F659BD" w:rsidRDefault="008F633C" w:rsidP="00E50A19">
      <w:pPr>
        <w:pStyle w:val="NoSpacing"/>
        <w:numPr>
          <w:ilvl w:val="0"/>
          <w:numId w:val="41"/>
        </w:numPr>
        <w:spacing w:line="276" w:lineRule="auto"/>
        <w:ind w:left="360"/>
      </w:pPr>
      <w:bookmarkStart w:id="3" w:name="_Hlk103245555"/>
      <w:r>
        <w:rPr>
          <w:noProof/>
        </w:rPr>
        <w:drawing>
          <wp:anchor distT="0" distB="0" distL="114300" distR="114300" simplePos="0" relativeHeight="251705344" behindDoc="1" locked="0" layoutInCell="1" allowOverlap="1" wp14:anchorId="4F8F82D0" wp14:editId="3F968277">
            <wp:simplePos x="0" y="0"/>
            <wp:positionH relativeFrom="margin">
              <wp:align>right</wp:align>
            </wp:positionH>
            <wp:positionV relativeFrom="paragraph">
              <wp:posOffset>10795</wp:posOffset>
            </wp:positionV>
            <wp:extent cx="3139440" cy="3855720"/>
            <wp:effectExtent l="0" t="0" r="3810" b="0"/>
            <wp:wrapSquare wrapText="bothSides"/>
            <wp:docPr id="196" name="Picture 196" descr="A picture containing text, screensho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A picture containing text, screenshot, electronics&#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l="4876" t="2230" r="6373" b="13392"/>
                    <a:stretch/>
                  </pic:blipFill>
                  <pic:spPr bwMode="auto">
                    <a:xfrm>
                      <a:off x="0" y="0"/>
                      <a:ext cx="3139440" cy="3855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59BD">
        <w:t xml:space="preserve">A </w:t>
      </w:r>
      <w:r w:rsidR="00F659BD" w:rsidRPr="00E50A19">
        <w:rPr>
          <w:bCs/>
        </w:rPr>
        <w:t>fastened lab coat</w:t>
      </w:r>
      <w:r w:rsidR="00F659BD">
        <w:t xml:space="preserve"> with sleeves extending to the wrist is required to work in a BSL2 lab.</w:t>
      </w:r>
      <w:r w:rsidR="00F659BD" w:rsidRPr="00F659BD">
        <w:rPr>
          <w:noProof/>
        </w:rPr>
        <w:t xml:space="preserve"> </w:t>
      </w:r>
    </w:p>
    <w:p w14:paraId="6BA6286C" w14:textId="77777777" w:rsidR="00F659BD" w:rsidRDefault="00F659BD" w:rsidP="00E50A19">
      <w:pPr>
        <w:pStyle w:val="NoSpacing"/>
        <w:numPr>
          <w:ilvl w:val="1"/>
          <w:numId w:val="14"/>
        </w:numPr>
        <w:tabs>
          <w:tab w:val="left" w:pos="360"/>
        </w:tabs>
        <w:spacing w:line="276" w:lineRule="auto"/>
      </w:pPr>
      <w:r>
        <w:t>Lab coats are provided and laundered by Cintas.</w:t>
      </w:r>
    </w:p>
    <w:p w14:paraId="6069A860" w14:textId="77777777" w:rsidR="00F659BD" w:rsidRDefault="00F659BD" w:rsidP="00E50A19">
      <w:pPr>
        <w:pStyle w:val="NoSpacing"/>
        <w:numPr>
          <w:ilvl w:val="1"/>
          <w:numId w:val="14"/>
        </w:numPr>
        <w:tabs>
          <w:tab w:val="left" w:pos="360"/>
        </w:tabs>
        <w:spacing w:line="276" w:lineRule="auto"/>
      </w:pPr>
      <w:r>
        <w:t xml:space="preserve">Lab coats should be regularly dropped off at your building’s drop point for laundering. Our drop-off location is </w:t>
      </w:r>
      <w:sdt>
        <w:sdtPr>
          <w:rPr>
            <w:rStyle w:val="Style9"/>
          </w:rPr>
          <w:id w:val="-1354489394"/>
          <w:placeholder>
            <w:docPart w:val="05677378F3DB4F7C8AC26E2DA0AAFDD3"/>
          </w:placeholder>
          <w:showingPlcHdr/>
        </w:sdtPr>
        <w:sdtEndPr>
          <w:rPr>
            <w:rStyle w:val="DefaultParagraphFont"/>
            <w:color w:val="auto"/>
          </w:rPr>
        </w:sdtEndPr>
        <w:sdtContent>
          <w:r w:rsidRPr="002A13B8">
            <w:rPr>
              <w:color w:val="C00000"/>
            </w:rPr>
            <w:t>Enter Location Here</w:t>
          </w:r>
        </w:sdtContent>
      </w:sdt>
    </w:p>
    <w:p w14:paraId="506D4F81" w14:textId="77777777" w:rsidR="00F659BD" w:rsidRDefault="00F659BD" w:rsidP="00E50A19">
      <w:pPr>
        <w:pStyle w:val="NoSpacing"/>
        <w:numPr>
          <w:ilvl w:val="1"/>
          <w:numId w:val="14"/>
        </w:numPr>
        <w:tabs>
          <w:tab w:val="left" w:pos="360"/>
        </w:tabs>
        <w:spacing w:line="276" w:lineRule="auto"/>
      </w:pPr>
      <w:r>
        <w:t>Lab coats should never be taken home.</w:t>
      </w:r>
    </w:p>
    <w:p w14:paraId="0C8FDF88" w14:textId="77777777" w:rsidR="00F659BD" w:rsidRDefault="00F659BD" w:rsidP="00C74BD7">
      <w:pPr>
        <w:pStyle w:val="NoSpacing"/>
        <w:numPr>
          <w:ilvl w:val="0"/>
          <w:numId w:val="0"/>
        </w:numPr>
        <w:tabs>
          <w:tab w:val="num" w:pos="360"/>
        </w:tabs>
        <w:spacing w:line="276" w:lineRule="auto"/>
        <w:ind w:left="360" w:hanging="270"/>
      </w:pPr>
    </w:p>
    <w:p w14:paraId="067F2BD1" w14:textId="77777777" w:rsidR="00F659BD" w:rsidRPr="00AD1479" w:rsidRDefault="00F659BD" w:rsidP="00E50A19">
      <w:pPr>
        <w:pStyle w:val="NoSpacing"/>
        <w:numPr>
          <w:ilvl w:val="1"/>
          <w:numId w:val="14"/>
        </w:numPr>
        <w:ind w:left="360" w:hanging="270"/>
        <w:rPr>
          <w:sz w:val="28"/>
        </w:rPr>
      </w:pPr>
      <w:r w:rsidRPr="00E50A19">
        <w:t>Long pants and close-toed shoes</w:t>
      </w:r>
      <w:r>
        <w:t xml:space="preserve"> </w:t>
      </w:r>
      <w:r>
        <w:rPr>
          <w:bCs/>
        </w:rPr>
        <w:t>are required</w:t>
      </w:r>
      <w:r w:rsidRPr="002B281D">
        <w:t>. Long hair should be pulled back or restrained.</w:t>
      </w:r>
    </w:p>
    <w:p w14:paraId="57C0A85F" w14:textId="77777777" w:rsidR="00F659BD" w:rsidRPr="00AD1479" w:rsidRDefault="00F659BD" w:rsidP="00C74BD7">
      <w:pPr>
        <w:pStyle w:val="NoSpacing"/>
        <w:numPr>
          <w:ilvl w:val="0"/>
          <w:numId w:val="0"/>
        </w:numPr>
        <w:tabs>
          <w:tab w:val="num" w:pos="360"/>
        </w:tabs>
        <w:ind w:left="360" w:hanging="270"/>
        <w:rPr>
          <w:sz w:val="28"/>
        </w:rPr>
      </w:pPr>
    </w:p>
    <w:p w14:paraId="15082E3D" w14:textId="77777777" w:rsidR="00F659BD" w:rsidRDefault="00F659BD" w:rsidP="00C74BD7">
      <w:pPr>
        <w:pStyle w:val="NoSpacing"/>
        <w:tabs>
          <w:tab w:val="clear" w:pos="720"/>
          <w:tab w:val="num" w:pos="360"/>
        </w:tabs>
        <w:spacing w:line="276" w:lineRule="auto"/>
        <w:ind w:left="360" w:hanging="270"/>
      </w:pPr>
      <w:r>
        <w:t xml:space="preserve">Use proper ‘donning and doffing’ technique to put on and take off PPE. This includes turning PPE inside out as it is taken off to avoid skin contact with any contaminated surfaces. </w:t>
      </w:r>
    </w:p>
    <w:p w14:paraId="75E298F2" w14:textId="77777777" w:rsidR="00F659BD" w:rsidRDefault="00F659BD" w:rsidP="00C74BD7">
      <w:pPr>
        <w:pStyle w:val="NoSpacing"/>
        <w:numPr>
          <w:ilvl w:val="0"/>
          <w:numId w:val="0"/>
        </w:numPr>
        <w:tabs>
          <w:tab w:val="num" w:pos="360"/>
        </w:tabs>
        <w:spacing w:line="276" w:lineRule="auto"/>
        <w:ind w:left="360" w:hanging="270"/>
      </w:pPr>
    </w:p>
    <w:p w14:paraId="1112845D" w14:textId="61F2A981" w:rsidR="00F659BD" w:rsidRPr="00C74BD7" w:rsidRDefault="00F659BD" w:rsidP="00E50A19">
      <w:pPr>
        <w:pStyle w:val="NoSpacing"/>
        <w:numPr>
          <w:ilvl w:val="0"/>
          <w:numId w:val="42"/>
        </w:numPr>
        <w:spacing w:line="276" w:lineRule="auto"/>
        <w:ind w:left="360"/>
      </w:pPr>
      <w:r w:rsidRPr="00E50A19">
        <w:rPr>
          <w:bCs/>
        </w:rPr>
        <w:t>Safety glasses are required. Safety goggles or a faceshield</w:t>
      </w:r>
      <w:r w:rsidRPr="00BC0193">
        <w:t xml:space="preserve"> must be worn </w:t>
      </w:r>
      <w:r w:rsidRPr="00C74BD7">
        <w:rPr>
          <w:color w:val="404040"/>
        </w:rPr>
        <w:t>when working with biological material outside of a biosafety cabinet as exposure to splashes, sprays, or aerosols are more likely.</w:t>
      </w:r>
    </w:p>
    <w:p w14:paraId="65973851" w14:textId="77777777" w:rsidR="00BC0193" w:rsidRDefault="00BC0193" w:rsidP="00C74BD7">
      <w:pPr>
        <w:pStyle w:val="ListParagraph"/>
      </w:pPr>
    </w:p>
    <w:p w14:paraId="146ACABF" w14:textId="32E95165" w:rsidR="00BC0193" w:rsidRDefault="00BC0193" w:rsidP="00E50A19">
      <w:pPr>
        <w:pStyle w:val="NoSpacing"/>
        <w:numPr>
          <w:ilvl w:val="0"/>
          <w:numId w:val="42"/>
        </w:numPr>
        <w:spacing w:line="276" w:lineRule="auto"/>
        <w:ind w:left="360"/>
      </w:pPr>
      <w:r w:rsidRPr="00E50A19">
        <w:rPr>
          <w:bCs/>
        </w:rPr>
        <w:lastRenderedPageBreak/>
        <w:t>Gloves</w:t>
      </w:r>
      <w:r w:rsidRPr="007F2049">
        <w:rPr>
          <w:b/>
        </w:rPr>
        <w:t xml:space="preserve"> </w:t>
      </w:r>
      <w:r>
        <w:t xml:space="preserve">are also required personal protective equipment (PPE) in a BSL2 lab. </w:t>
      </w:r>
    </w:p>
    <w:p w14:paraId="5FF0D00F" w14:textId="77777777" w:rsidR="00BC0193" w:rsidRDefault="00BC0193" w:rsidP="00251472">
      <w:pPr>
        <w:pStyle w:val="NoSpacing"/>
        <w:numPr>
          <w:ilvl w:val="2"/>
          <w:numId w:val="14"/>
        </w:numPr>
        <w:spacing w:line="276" w:lineRule="auto"/>
        <w:ind w:left="1260"/>
      </w:pPr>
      <w:r>
        <w:t xml:space="preserve">Care should be taken to choose an appropriate glove for materials being used. </w:t>
      </w:r>
    </w:p>
    <w:p w14:paraId="346AC503" w14:textId="77777777" w:rsidR="00BC0193" w:rsidRDefault="00BC0193" w:rsidP="00251472">
      <w:pPr>
        <w:pStyle w:val="NoSpacing"/>
        <w:numPr>
          <w:ilvl w:val="2"/>
          <w:numId w:val="14"/>
        </w:numPr>
        <w:spacing w:line="276" w:lineRule="auto"/>
        <w:ind w:left="1260"/>
      </w:pPr>
      <w:r>
        <w:t>Nitrile gloves are suitable for biological materials alone, but keep in mind the compatibility of the glove type with any chemicals being used in addition to biological specimens.</w:t>
      </w:r>
    </w:p>
    <w:p w14:paraId="7F14DDB3" w14:textId="77777777" w:rsidR="00BC0193" w:rsidRDefault="00BC0193" w:rsidP="00251472">
      <w:pPr>
        <w:pStyle w:val="NoSpacing"/>
        <w:numPr>
          <w:ilvl w:val="2"/>
          <w:numId w:val="14"/>
        </w:numPr>
        <w:spacing w:line="276" w:lineRule="auto"/>
        <w:ind w:left="1260"/>
      </w:pPr>
      <w:r>
        <w:t xml:space="preserve">Consult the glove manufacturer and the chemical SDS to determine </w:t>
      </w:r>
      <w:hyperlink r:id="rId23" w:history="1">
        <w:r w:rsidRPr="00550981">
          <w:rPr>
            <w:rStyle w:val="Hyperlink"/>
          </w:rPr>
          <w:t>glove compatibility</w:t>
        </w:r>
      </w:hyperlink>
      <w:r>
        <w:t>.</w:t>
      </w:r>
    </w:p>
    <w:p w14:paraId="5E8A2585" w14:textId="77777777" w:rsidR="00BC0193" w:rsidRDefault="00BC0193" w:rsidP="00251472">
      <w:pPr>
        <w:pStyle w:val="NoSpacing"/>
        <w:numPr>
          <w:ilvl w:val="2"/>
          <w:numId w:val="14"/>
        </w:numPr>
        <w:spacing w:line="276" w:lineRule="auto"/>
        <w:ind w:left="1260"/>
      </w:pPr>
      <w:r>
        <w:t xml:space="preserve">Never save and/or re-use disposable gloves. Dispose of contaminated gloves as biological waste. </w:t>
      </w:r>
    </w:p>
    <w:p w14:paraId="777F0499" w14:textId="135B0E0B" w:rsidR="008F633C" w:rsidRDefault="00BC0193" w:rsidP="00251472">
      <w:pPr>
        <w:pStyle w:val="NoSpacing"/>
        <w:numPr>
          <w:ilvl w:val="2"/>
          <w:numId w:val="14"/>
        </w:numPr>
        <w:spacing w:line="276" w:lineRule="auto"/>
        <w:ind w:left="1260"/>
      </w:pPr>
      <w:r>
        <w:t xml:space="preserve">Lab members must dispose of a pair of gloves and don a new pair when a glove is noticeably contaminated or when the glove’s integrity is compromised. </w:t>
      </w:r>
      <w:bookmarkEnd w:id="3"/>
    </w:p>
    <w:p w14:paraId="273679D0" w14:textId="77777777" w:rsidR="008F633C" w:rsidRDefault="008F633C" w:rsidP="008F633C">
      <w:pPr>
        <w:pStyle w:val="NoSpacing"/>
        <w:numPr>
          <w:ilvl w:val="0"/>
          <w:numId w:val="0"/>
        </w:numPr>
        <w:spacing w:line="276" w:lineRule="auto"/>
        <w:ind w:left="360"/>
      </w:pPr>
    </w:p>
    <w:p w14:paraId="0D3DBDC9" w14:textId="41691608" w:rsidR="0080048F" w:rsidRPr="00906BEE" w:rsidRDefault="0080048F" w:rsidP="008F633C">
      <w:pPr>
        <w:pStyle w:val="Heading3"/>
        <w:spacing w:before="120" w:after="120"/>
      </w:pPr>
      <w:r>
        <w:t>Laboratory Access</w:t>
      </w:r>
    </w:p>
    <w:p w14:paraId="14A6744E" w14:textId="77777777" w:rsidR="0080048F" w:rsidRDefault="0080048F" w:rsidP="00C74BD7">
      <w:pPr>
        <w:pStyle w:val="NoSpacing"/>
        <w:numPr>
          <w:ilvl w:val="0"/>
          <w:numId w:val="13"/>
        </w:numPr>
        <w:spacing w:after="240"/>
        <w:ind w:left="360" w:hanging="270"/>
        <w:contextualSpacing w:val="0"/>
      </w:pPr>
      <w:r>
        <w:t xml:space="preserve">Access to the laboratory is subject to PI/laboratory supervisor approval and is limited to trained or escorted personnel. </w:t>
      </w:r>
    </w:p>
    <w:p w14:paraId="50C89539" w14:textId="77777777" w:rsidR="0080048F" w:rsidRDefault="0080048F" w:rsidP="00C74BD7">
      <w:pPr>
        <w:pStyle w:val="NoSpacing"/>
        <w:numPr>
          <w:ilvl w:val="0"/>
          <w:numId w:val="13"/>
        </w:numPr>
        <w:spacing w:after="240"/>
        <w:ind w:left="360" w:hanging="270"/>
        <w:contextualSpacing w:val="0"/>
      </w:pPr>
      <w:r w:rsidRPr="003D1467">
        <w:t>Lab doors should be self-closing and locked when no lab member is present.</w:t>
      </w:r>
    </w:p>
    <w:p w14:paraId="790DA754" w14:textId="0CC3F8C7" w:rsidR="008F633C" w:rsidRDefault="0080048F" w:rsidP="008F633C">
      <w:pPr>
        <w:pStyle w:val="NoSpacing"/>
        <w:numPr>
          <w:ilvl w:val="0"/>
          <w:numId w:val="13"/>
        </w:numPr>
        <w:ind w:left="360" w:hanging="274"/>
        <w:contextualSpacing w:val="0"/>
      </w:pPr>
      <w:r>
        <w:t xml:space="preserve">Lab doors must be closed when work with BSL-2 material is in progress. </w:t>
      </w:r>
    </w:p>
    <w:p w14:paraId="552B99CC" w14:textId="77777777" w:rsidR="008F633C" w:rsidRDefault="008F633C" w:rsidP="008F633C">
      <w:pPr>
        <w:pStyle w:val="NoSpacing"/>
        <w:numPr>
          <w:ilvl w:val="0"/>
          <w:numId w:val="0"/>
        </w:numPr>
        <w:spacing w:after="120"/>
        <w:ind w:left="360"/>
        <w:contextualSpacing w:val="0"/>
      </w:pPr>
    </w:p>
    <w:p w14:paraId="3BA64F79" w14:textId="1EBB85AA" w:rsidR="00FD6340" w:rsidRPr="00906BEE" w:rsidRDefault="00FD6340" w:rsidP="008F633C">
      <w:pPr>
        <w:pStyle w:val="Heading3"/>
        <w:spacing w:before="120" w:after="120"/>
      </w:pPr>
      <w:r>
        <w:t>Biological Waste</w:t>
      </w:r>
    </w:p>
    <w:tbl>
      <w:tblPr>
        <w:tblStyle w:val="TableGrid30"/>
        <w:tblpPr w:leftFromText="180" w:rightFromText="180" w:vertAnchor="text" w:horzAnchor="margin" w:tblpXSpec="right" w:tblpY="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1572"/>
        <w:gridCol w:w="1949"/>
        <w:gridCol w:w="1637"/>
      </w:tblGrid>
      <w:tr w:rsidR="002B6589" w:rsidRPr="002B6589" w14:paraId="475D1EF1" w14:textId="77777777" w:rsidTr="00966C15">
        <w:trPr>
          <w:trHeight w:val="569"/>
        </w:trPr>
        <w:tc>
          <w:tcPr>
            <w:tcW w:w="2113" w:type="dxa"/>
            <w:tcBorders>
              <w:bottom w:val="single" w:sz="12" w:space="0" w:color="FFFFFF"/>
            </w:tcBorders>
            <w:shd w:val="clear" w:color="auto" w:fill="767171"/>
            <w:vAlign w:val="center"/>
          </w:tcPr>
          <w:p w14:paraId="6B1F2DAE" w14:textId="77777777" w:rsidR="002B6589" w:rsidRPr="002B6589" w:rsidRDefault="002B6589" w:rsidP="002B6589">
            <w:pPr>
              <w:rPr>
                <w:rFonts w:ascii="Calibri" w:eastAsia="Calibri" w:hAnsi="Calibri" w:cs="Times New Roman"/>
                <w:b/>
                <w:bCs/>
                <w:color w:val="FFC000"/>
                <w:sz w:val="28"/>
                <w:szCs w:val="28"/>
              </w:rPr>
            </w:pPr>
            <w:r w:rsidRPr="002B6589">
              <w:rPr>
                <w:rFonts w:ascii="Calibri" w:eastAsia="Calibri" w:hAnsi="Calibri" w:cs="Times New Roman"/>
                <w:b/>
                <w:bCs/>
                <w:color w:val="FFC000"/>
                <w:sz w:val="28"/>
                <w:szCs w:val="28"/>
              </w:rPr>
              <w:t>Type of Waste</w:t>
            </w:r>
          </w:p>
        </w:tc>
        <w:tc>
          <w:tcPr>
            <w:tcW w:w="1572" w:type="dxa"/>
            <w:tcBorders>
              <w:bottom w:val="single" w:sz="12" w:space="0" w:color="FFFFFF"/>
            </w:tcBorders>
            <w:shd w:val="clear" w:color="auto" w:fill="767171"/>
            <w:vAlign w:val="center"/>
          </w:tcPr>
          <w:p w14:paraId="26284E12" w14:textId="77777777" w:rsidR="002B6589" w:rsidRPr="002B6589" w:rsidRDefault="002B6589" w:rsidP="002B6589">
            <w:pPr>
              <w:jc w:val="both"/>
              <w:rPr>
                <w:rFonts w:ascii="Calibri" w:eastAsia="Calibri" w:hAnsi="Calibri" w:cs="Times New Roman"/>
                <w:b/>
                <w:bCs/>
                <w:color w:val="FFFFFF"/>
                <w:sz w:val="28"/>
                <w:szCs w:val="28"/>
              </w:rPr>
            </w:pPr>
            <w:r w:rsidRPr="002B6589">
              <w:rPr>
                <w:rFonts w:ascii="Calibri" w:eastAsia="Calibri" w:hAnsi="Calibri" w:cs="Times New Roman"/>
                <w:b/>
                <w:bCs/>
                <w:color w:val="FFFFFF"/>
                <w:sz w:val="28"/>
                <w:szCs w:val="28"/>
              </w:rPr>
              <w:t>Autoclave*</w:t>
            </w:r>
          </w:p>
        </w:tc>
        <w:tc>
          <w:tcPr>
            <w:tcW w:w="1949" w:type="dxa"/>
            <w:tcBorders>
              <w:bottom w:val="single" w:sz="12" w:space="0" w:color="FFFFFF"/>
            </w:tcBorders>
            <w:shd w:val="clear" w:color="auto" w:fill="767171"/>
            <w:vAlign w:val="center"/>
          </w:tcPr>
          <w:p w14:paraId="7347C4B4" w14:textId="77777777" w:rsidR="002B6589" w:rsidRPr="002B6589" w:rsidRDefault="002B6589" w:rsidP="002B6589">
            <w:pPr>
              <w:jc w:val="both"/>
              <w:rPr>
                <w:rFonts w:ascii="Calibri" w:eastAsia="Calibri" w:hAnsi="Calibri" w:cs="Times New Roman"/>
                <w:b/>
                <w:bCs/>
                <w:color w:val="FFFFFF"/>
                <w:sz w:val="28"/>
                <w:szCs w:val="28"/>
              </w:rPr>
            </w:pPr>
            <w:r w:rsidRPr="002B6589">
              <w:rPr>
                <w:rFonts w:ascii="Calibri" w:eastAsia="Calibri" w:hAnsi="Calibri" w:cs="Times New Roman"/>
                <w:b/>
                <w:bCs/>
                <w:color w:val="FFFFFF"/>
                <w:sz w:val="28"/>
                <w:szCs w:val="28"/>
              </w:rPr>
              <w:t>Chemical Disinfection**</w:t>
            </w:r>
          </w:p>
        </w:tc>
        <w:tc>
          <w:tcPr>
            <w:tcW w:w="1637" w:type="dxa"/>
            <w:tcBorders>
              <w:bottom w:val="single" w:sz="12" w:space="0" w:color="FFFFFF"/>
            </w:tcBorders>
            <w:shd w:val="clear" w:color="auto" w:fill="767171"/>
            <w:vAlign w:val="center"/>
          </w:tcPr>
          <w:p w14:paraId="23522820" w14:textId="77777777" w:rsidR="002B6589" w:rsidRPr="002B6589" w:rsidRDefault="002B6589" w:rsidP="002B6589">
            <w:pPr>
              <w:rPr>
                <w:rFonts w:ascii="Calibri" w:eastAsia="Calibri" w:hAnsi="Calibri" w:cs="Times New Roman"/>
                <w:b/>
                <w:bCs/>
                <w:color w:val="FFFFFF"/>
                <w:sz w:val="28"/>
                <w:szCs w:val="28"/>
              </w:rPr>
            </w:pPr>
            <w:r w:rsidRPr="002B6589">
              <w:rPr>
                <w:rFonts w:ascii="Calibri" w:eastAsia="Calibri" w:hAnsi="Calibri" w:cs="Times New Roman"/>
                <w:b/>
                <w:bCs/>
                <w:color w:val="FFFFFF"/>
                <w:sz w:val="28"/>
                <w:szCs w:val="28"/>
              </w:rPr>
              <w:t xml:space="preserve">Vendor </w:t>
            </w:r>
          </w:p>
          <w:p w14:paraId="21DA1B7C" w14:textId="77777777" w:rsidR="002B6589" w:rsidRPr="002B6589" w:rsidRDefault="002B6589" w:rsidP="002B6589">
            <w:pPr>
              <w:rPr>
                <w:rFonts w:ascii="Calibri" w:eastAsia="Calibri" w:hAnsi="Calibri" w:cs="Times New Roman"/>
                <w:b/>
                <w:bCs/>
                <w:color w:val="FFFFFF"/>
                <w:sz w:val="28"/>
                <w:szCs w:val="28"/>
              </w:rPr>
            </w:pPr>
            <w:r w:rsidRPr="002B6589">
              <w:rPr>
                <w:rFonts w:ascii="Calibri" w:eastAsia="Calibri" w:hAnsi="Calibri" w:cs="Times New Roman"/>
                <w:b/>
                <w:bCs/>
                <w:color w:val="FFFFFF"/>
                <w:sz w:val="28"/>
                <w:szCs w:val="28"/>
              </w:rPr>
              <w:t>Pick-up***</w:t>
            </w:r>
          </w:p>
        </w:tc>
      </w:tr>
      <w:tr w:rsidR="002B6589" w:rsidRPr="002B6589" w14:paraId="4E7103CC" w14:textId="77777777" w:rsidTr="00966C15">
        <w:trPr>
          <w:trHeight w:val="569"/>
        </w:trPr>
        <w:tc>
          <w:tcPr>
            <w:tcW w:w="2113" w:type="dxa"/>
            <w:tcBorders>
              <w:top w:val="single" w:sz="12" w:space="0" w:color="FFFFFF"/>
              <w:left w:val="single" w:sz="12" w:space="0" w:color="FFFFFF"/>
              <w:bottom w:val="single" w:sz="12" w:space="0" w:color="FFFFFF"/>
              <w:right w:val="single" w:sz="12" w:space="0" w:color="FFFFFF"/>
            </w:tcBorders>
            <w:shd w:val="clear" w:color="auto" w:fill="767171"/>
            <w:vAlign w:val="center"/>
          </w:tcPr>
          <w:p w14:paraId="5A78D48C" w14:textId="77777777" w:rsidR="002B6589" w:rsidRPr="002B6589" w:rsidRDefault="002B6589" w:rsidP="002B6589">
            <w:pPr>
              <w:jc w:val="both"/>
              <w:rPr>
                <w:rFonts w:ascii="Calibri" w:eastAsia="Calibri" w:hAnsi="Calibri" w:cs="Times New Roman"/>
                <w:b/>
                <w:bCs/>
                <w:color w:val="FFC000"/>
                <w:sz w:val="28"/>
                <w:szCs w:val="28"/>
              </w:rPr>
            </w:pPr>
            <w:r w:rsidRPr="002B6589">
              <w:rPr>
                <w:rFonts w:ascii="Calibri" w:eastAsia="Calibri" w:hAnsi="Calibri" w:cs="Times New Roman"/>
                <w:b/>
                <w:bCs/>
                <w:color w:val="FFC000"/>
                <w:sz w:val="28"/>
                <w:szCs w:val="28"/>
              </w:rPr>
              <w:t xml:space="preserve">Liquid </w:t>
            </w:r>
          </w:p>
        </w:tc>
        <w:sdt>
          <w:sdtPr>
            <w:rPr>
              <w:rFonts w:ascii="Calibri" w:eastAsia="Calibri" w:hAnsi="Calibri" w:cs="Times New Roman"/>
              <w:b/>
              <w:bCs/>
              <w:sz w:val="28"/>
              <w:szCs w:val="28"/>
            </w:rPr>
            <w:id w:val="21603876"/>
            <w14:checkbox>
              <w14:checked w14:val="0"/>
              <w14:checkedState w14:val="00FC" w14:font="Wingdings"/>
              <w14:uncheckedState w14:val="2610" w14:font="MS Gothic"/>
            </w14:checkbox>
          </w:sdtPr>
          <w:sdtEndPr/>
          <w:sdtContent>
            <w:tc>
              <w:tcPr>
                <w:tcW w:w="1572" w:type="dxa"/>
                <w:tcBorders>
                  <w:top w:val="single" w:sz="12" w:space="0" w:color="FFFFFF"/>
                  <w:left w:val="single" w:sz="12" w:space="0" w:color="FFFFFF"/>
                  <w:bottom w:val="single" w:sz="12" w:space="0" w:color="FFFFFF"/>
                  <w:right w:val="single" w:sz="12" w:space="0" w:color="FFFFFF"/>
                </w:tcBorders>
                <w:shd w:val="clear" w:color="auto" w:fill="C9C9C9"/>
                <w:vAlign w:val="center"/>
              </w:tcPr>
              <w:p w14:paraId="687EE642" w14:textId="38F7F1EF"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sdt>
          <w:sdtPr>
            <w:rPr>
              <w:rFonts w:ascii="Calibri" w:eastAsia="Calibri" w:hAnsi="Calibri" w:cs="Times New Roman"/>
              <w:b/>
              <w:bCs/>
              <w:sz w:val="28"/>
              <w:szCs w:val="28"/>
            </w:rPr>
            <w:id w:val="1033156553"/>
            <w14:checkbox>
              <w14:checked w14:val="0"/>
              <w14:checkedState w14:val="00FC" w14:font="Wingdings"/>
              <w14:uncheckedState w14:val="2610" w14:font="MS Gothic"/>
            </w14:checkbox>
          </w:sdtPr>
          <w:sdtEndPr/>
          <w:sdtContent>
            <w:tc>
              <w:tcPr>
                <w:tcW w:w="1949" w:type="dxa"/>
                <w:tcBorders>
                  <w:top w:val="single" w:sz="12" w:space="0" w:color="FFFFFF"/>
                  <w:left w:val="single" w:sz="12" w:space="0" w:color="FFFFFF"/>
                  <w:bottom w:val="single" w:sz="12" w:space="0" w:color="FFFFFF"/>
                  <w:right w:val="single" w:sz="12" w:space="0" w:color="FFFFFF"/>
                </w:tcBorders>
                <w:shd w:val="clear" w:color="auto" w:fill="C9C9C9"/>
                <w:vAlign w:val="center"/>
              </w:tcPr>
              <w:p w14:paraId="6754654A" w14:textId="48D9ECB4"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sdt>
          <w:sdtPr>
            <w:rPr>
              <w:rFonts w:ascii="Calibri" w:eastAsia="Calibri" w:hAnsi="Calibri" w:cs="Times New Roman"/>
              <w:b/>
              <w:bCs/>
              <w:sz w:val="28"/>
              <w:szCs w:val="28"/>
            </w:rPr>
            <w:id w:val="-1893259207"/>
            <w14:checkbox>
              <w14:checked w14:val="0"/>
              <w14:checkedState w14:val="00FC" w14:font="Wingdings"/>
              <w14:uncheckedState w14:val="2610" w14:font="MS Gothic"/>
            </w14:checkbox>
          </w:sdtPr>
          <w:sdtEndPr/>
          <w:sdtContent>
            <w:tc>
              <w:tcPr>
                <w:tcW w:w="1637" w:type="dxa"/>
                <w:tcBorders>
                  <w:top w:val="single" w:sz="12" w:space="0" w:color="FFFFFF"/>
                  <w:left w:val="single" w:sz="12" w:space="0" w:color="FFFFFF"/>
                  <w:bottom w:val="single" w:sz="12" w:space="0" w:color="FFFFFF"/>
                  <w:right w:val="single" w:sz="12" w:space="0" w:color="FFFFFF"/>
                </w:tcBorders>
                <w:shd w:val="clear" w:color="auto" w:fill="C9C9C9"/>
                <w:vAlign w:val="center"/>
              </w:tcPr>
              <w:p w14:paraId="2BBEB6A1" w14:textId="14CCCBF2"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tr>
      <w:tr w:rsidR="002B6589" w:rsidRPr="002B6589" w14:paraId="69918E67" w14:textId="77777777" w:rsidTr="00966C15">
        <w:trPr>
          <w:trHeight w:val="569"/>
        </w:trPr>
        <w:tc>
          <w:tcPr>
            <w:tcW w:w="2113" w:type="dxa"/>
            <w:tcBorders>
              <w:top w:val="single" w:sz="12" w:space="0" w:color="FFFFFF"/>
              <w:left w:val="single" w:sz="12" w:space="0" w:color="FFFFFF"/>
              <w:bottom w:val="single" w:sz="12" w:space="0" w:color="FFFFFF"/>
              <w:right w:val="single" w:sz="12" w:space="0" w:color="FFFFFF"/>
            </w:tcBorders>
            <w:shd w:val="clear" w:color="auto" w:fill="767171"/>
            <w:vAlign w:val="center"/>
          </w:tcPr>
          <w:p w14:paraId="60AB839F" w14:textId="77777777" w:rsidR="002B6589" w:rsidRPr="002B6589" w:rsidRDefault="002B6589" w:rsidP="002B6589">
            <w:pPr>
              <w:jc w:val="both"/>
              <w:rPr>
                <w:rFonts w:ascii="Calibri" w:eastAsia="Calibri" w:hAnsi="Calibri" w:cs="Times New Roman"/>
                <w:b/>
                <w:bCs/>
                <w:color w:val="FFC000"/>
                <w:sz w:val="28"/>
                <w:szCs w:val="28"/>
              </w:rPr>
            </w:pPr>
            <w:r w:rsidRPr="002B6589">
              <w:rPr>
                <w:rFonts w:ascii="Calibri" w:eastAsia="Calibri" w:hAnsi="Calibri" w:cs="Times New Roman"/>
                <w:b/>
                <w:bCs/>
                <w:color w:val="FFC000"/>
                <w:sz w:val="28"/>
                <w:szCs w:val="28"/>
              </w:rPr>
              <w:t xml:space="preserve">Solid </w:t>
            </w:r>
          </w:p>
        </w:tc>
        <w:sdt>
          <w:sdtPr>
            <w:rPr>
              <w:rFonts w:ascii="Calibri" w:eastAsia="Calibri" w:hAnsi="Calibri" w:cs="Times New Roman"/>
              <w:b/>
              <w:bCs/>
              <w:sz w:val="28"/>
              <w:szCs w:val="28"/>
            </w:rPr>
            <w:id w:val="1187716331"/>
            <w14:checkbox>
              <w14:checked w14:val="0"/>
              <w14:checkedState w14:val="00FC" w14:font="Wingdings"/>
              <w14:uncheckedState w14:val="2610" w14:font="MS Gothic"/>
            </w14:checkbox>
          </w:sdtPr>
          <w:sdtEndPr/>
          <w:sdtContent>
            <w:tc>
              <w:tcPr>
                <w:tcW w:w="1572" w:type="dxa"/>
                <w:tcBorders>
                  <w:top w:val="single" w:sz="12" w:space="0" w:color="FFFFFF"/>
                  <w:left w:val="single" w:sz="12" w:space="0" w:color="FFFFFF"/>
                  <w:bottom w:val="single" w:sz="12" w:space="0" w:color="FFFFFF"/>
                  <w:right w:val="single" w:sz="12" w:space="0" w:color="FFFFFF"/>
                </w:tcBorders>
                <w:shd w:val="clear" w:color="auto" w:fill="EDEDED"/>
                <w:vAlign w:val="center"/>
              </w:tcPr>
              <w:p w14:paraId="2EE554C9" w14:textId="0066F490"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sdt>
          <w:sdtPr>
            <w:rPr>
              <w:rFonts w:ascii="Calibri" w:eastAsia="Calibri" w:hAnsi="Calibri" w:cs="Times New Roman"/>
              <w:b/>
              <w:bCs/>
              <w:sz w:val="28"/>
              <w:szCs w:val="28"/>
            </w:rPr>
            <w:id w:val="384772604"/>
            <w14:checkbox>
              <w14:checked w14:val="0"/>
              <w14:checkedState w14:val="00FC" w14:font="Wingdings"/>
              <w14:uncheckedState w14:val="2610" w14:font="MS Gothic"/>
            </w14:checkbox>
          </w:sdtPr>
          <w:sdtEndPr/>
          <w:sdtContent>
            <w:tc>
              <w:tcPr>
                <w:tcW w:w="1949" w:type="dxa"/>
                <w:tcBorders>
                  <w:top w:val="single" w:sz="12" w:space="0" w:color="FFFFFF"/>
                  <w:left w:val="single" w:sz="12" w:space="0" w:color="FFFFFF"/>
                  <w:bottom w:val="single" w:sz="12" w:space="0" w:color="FFFFFF"/>
                  <w:right w:val="single" w:sz="12" w:space="0" w:color="FFFFFF"/>
                </w:tcBorders>
                <w:shd w:val="clear" w:color="auto" w:fill="EDEDED"/>
                <w:vAlign w:val="center"/>
              </w:tcPr>
              <w:p w14:paraId="2EF27DAF" w14:textId="7AA81D34"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sdt>
          <w:sdtPr>
            <w:rPr>
              <w:rFonts w:ascii="Calibri" w:eastAsia="Calibri" w:hAnsi="Calibri" w:cs="Times New Roman"/>
              <w:b/>
              <w:bCs/>
              <w:sz w:val="28"/>
              <w:szCs w:val="28"/>
            </w:rPr>
            <w:id w:val="-779109600"/>
            <w14:checkbox>
              <w14:checked w14:val="0"/>
              <w14:checkedState w14:val="00FC" w14:font="Wingdings"/>
              <w14:uncheckedState w14:val="2610" w14:font="MS Gothic"/>
            </w14:checkbox>
          </w:sdtPr>
          <w:sdtEndPr/>
          <w:sdtContent>
            <w:tc>
              <w:tcPr>
                <w:tcW w:w="1637" w:type="dxa"/>
                <w:tcBorders>
                  <w:top w:val="single" w:sz="12" w:space="0" w:color="FFFFFF"/>
                  <w:left w:val="single" w:sz="12" w:space="0" w:color="FFFFFF"/>
                  <w:bottom w:val="single" w:sz="12" w:space="0" w:color="FFFFFF"/>
                  <w:right w:val="single" w:sz="12" w:space="0" w:color="FFFFFF"/>
                </w:tcBorders>
                <w:shd w:val="clear" w:color="auto" w:fill="EDEDED"/>
                <w:vAlign w:val="center"/>
              </w:tcPr>
              <w:p w14:paraId="27CC742C" w14:textId="1340976E"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tr>
      <w:tr w:rsidR="002B6589" w:rsidRPr="002B6589" w14:paraId="6C0B9D7A" w14:textId="77777777" w:rsidTr="00966C15">
        <w:trPr>
          <w:trHeight w:val="444"/>
        </w:trPr>
        <w:tc>
          <w:tcPr>
            <w:tcW w:w="2113" w:type="dxa"/>
            <w:tcBorders>
              <w:top w:val="single" w:sz="12" w:space="0" w:color="FFFFFF"/>
              <w:left w:val="single" w:sz="12" w:space="0" w:color="FFFFFF"/>
              <w:bottom w:val="single" w:sz="12" w:space="0" w:color="FFFFFF"/>
              <w:right w:val="single" w:sz="12" w:space="0" w:color="FFFFFF"/>
            </w:tcBorders>
            <w:shd w:val="clear" w:color="auto" w:fill="767171"/>
            <w:vAlign w:val="center"/>
          </w:tcPr>
          <w:p w14:paraId="1010FE21" w14:textId="77777777" w:rsidR="002B6589" w:rsidRPr="002B6589" w:rsidRDefault="002B6589" w:rsidP="002B6589">
            <w:pPr>
              <w:jc w:val="both"/>
              <w:rPr>
                <w:rFonts w:ascii="Calibri" w:eastAsia="Calibri" w:hAnsi="Calibri" w:cs="Times New Roman"/>
                <w:b/>
                <w:bCs/>
                <w:color w:val="FFC000"/>
                <w:sz w:val="28"/>
                <w:szCs w:val="28"/>
              </w:rPr>
            </w:pPr>
            <w:r w:rsidRPr="002B6589">
              <w:rPr>
                <w:rFonts w:ascii="Calibri" w:eastAsia="Calibri" w:hAnsi="Calibri" w:cs="Times New Roman"/>
                <w:b/>
                <w:bCs/>
                <w:color w:val="FFC000"/>
                <w:sz w:val="28"/>
                <w:szCs w:val="28"/>
              </w:rPr>
              <w:t>Contaminated Equipment/PPE</w:t>
            </w:r>
          </w:p>
        </w:tc>
        <w:sdt>
          <w:sdtPr>
            <w:rPr>
              <w:rFonts w:ascii="Calibri" w:eastAsia="Calibri" w:hAnsi="Calibri" w:cs="Times New Roman"/>
              <w:b/>
              <w:bCs/>
              <w:sz w:val="28"/>
              <w:szCs w:val="28"/>
            </w:rPr>
            <w:id w:val="-910239987"/>
            <w14:checkbox>
              <w14:checked w14:val="0"/>
              <w14:checkedState w14:val="00FC" w14:font="Wingdings"/>
              <w14:uncheckedState w14:val="2610" w14:font="MS Gothic"/>
            </w14:checkbox>
          </w:sdtPr>
          <w:sdtEndPr/>
          <w:sdtContent>
            <w:tc>
              <w:tcPr>
                <w:tcW w:w="1572" w:type="dxa"/>
                <w:tcBorders>
                  <w:top w:val="single" w:sz="12" w:space="0" w:color="FFFFFF"/>
                  <w:left w:val="single" w:sz="12" w:space="0" w:color="FFFFFF"/>
                  <w:bottom w:val="single" w:sz="12" w:space="0" w:color="FFFFFF"/>
                  <w:right w:val="single" w:sz="12" w:space="0" w:color="FFFFFF"/>
                </w:tcBorders>
                <w:shd w:val="clear" w:color="auto" w:fill="C9C9C9"/>
                <w:vAlign w:val="center"/>
              </w:tcPr>
              <w:p w14:paraId="76F2035D" w14:textId="291E8E00"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sdt>
          <w:sdtPr>
            <w:rPr>
              <w:rFonts w:ascii="Calibri" w:eastAsia="Calibri" w:hAnsi="Calibri" w:cs="Times New Roman"/>
              <w:b/>
              <w:bCs/>
              <w:sz w:val="28"/>
              <w:szCs w:val="28"/>
            </w:rPr>
            <w:id w:val="1462460639"/>
            <w14:checkbox>
              <w14:checked w14:val="0"/>
              <w14:checkedState w14:val="00FC" w14:font="Wingdings"/>
              <w14:uncheckedState w14:val="2610" w14:font="MS Gothic"/>
            </w14:checkbox>
          </w:sdtPr>
          <w:sdtEndPr/>
          <w:sdtContent>
            <w:tc>
              <w:tcPr>
                <w:tcW w:w="1949" w:type="dxa"/>
                <w:tcBorders>
                  <w:top w:val="single" w:sz="12" w:space="0" w:color="FFFFFF"/>
                  <w:left w:val="single" w:sz="12" w:space="0" w:color="FFFFFF"/>
                  <w:bottom w:val="single" w:sz="12" w:space="0" w:color="FFFFFF"/>
                  <w:right w:val="single" w:sz="12" w:space="0" w:color="FFFFFF"/>
                </w:tcBorders>
                <w:shd w:val="clear" w:color="auto" w:fill="C9C9C9"/>
                <w:vAlign w:val="center"/>
              </w:tcPr>
              <w:p w14:paraId="3D77FCA6" w14:textId="7F57B236"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sdt>
          <w:sdtPr>
            <w:rPr>
              <w:rFonts w:ascii="Calibri" w:eastAsia="Calibri" w:hAnsi="Calibri" w:cs="Times New Roman"/>
              <w:b/>
              <w:bCs/>
              <w:sz w:val="28"/>
              <w:szCs w:val="28"/>
            </w:rPr>
            <w:id w:val="1863933728"/>
            <w14:checkbox>
              <w14:checked w14:val="0"/>
              <w14:checkedState w14:val="00FC" w14:font="Wingdings"/>
              <w14:uncheckedState w14:val="2610" w14:font="MS Gothic"/>
            </w14:checkbox>
          </w:sdtPr>
          <w:sdtEndPr/>
          <w:sdtContent>
            <w:tc>
              <w:tcPr>
                <w:tcW w:w="1637" w:type="dxa"/>
                <w:tcBorders>
                  <w:top w:val="single" w:sz="12" w:space="0" w:color="FFFFFF"/>
                  <w:left w:val="single" w:sz="12" w:space="0" w:color="FFFFFF"/>
                  <w:bottom w:val="single" w:sz="12" w:space="0" w:color="FFFFFF"/>
                  <w:right w:val="single" w:sz="12" w:space="0" w:color="FFFFFF"/>
                </w:tcBorders>
                <w:shd w:val="clear" w:color="auto" w:fill="C9C9C9"/>
                <w:vAlign w:val="center"/>
              </w:tcPr>
              <w:p w14:paraId="3F243B81" w14:textId="0D8184DA"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tr>
      <w:tr w:rsidR="002B6589" w:rsidRPr="002B6589" w14:paraId="7A5EAC20" w14:textId="77777777" w:rsidTr="00966C15">
        <w:trPr>
          <w:trHeight w:val="569"/>
        </w:trPr>
        <w:tc>
          <w:tcPr>
            <w:tcW w:w="2113" w:type="dxa"/>
            <w:tcBorders>
              <w:top w:val="single" w:sz="12" w:space="0" w:color="FFFFFF"/>
              <w:left w:val="single" w:sz="12" w:space="0" w:color="FFFFFF"/>
              <w:bottom w:val="single" w:sz="12" w:space="0" w:color="FFFFFF"/>
              <w:right w:val="single" w:sz="12" w:space="0" w:color="FFFFFF"/>
            </w:tcBorders>
            <w:shd w:val="clear" w:color="auto" w:fill="767171"/>
            <w:vAlign w:val="center"/>
          </w:tcPr>
          <w:p w14:paraId="14A53474" w14:textId="711790FC" w:rsidR="002B6589" w:rsidRPr="002B6589" w:rsidRDefault="002B6589" w:rsidP="002B6589">
            <w:pPr>
              <w:jc w:val="both"/>
              <w:rPr>
                <w:rFonts w:ascii="Calibri" w:eastAsia="Calibri" w:hAnsi="Calibri" w:cs="Times New Roman"/>
                <w:b/>
                <w:bCs/>
                <w:color w:val="FFC000"/>
                <w:sz w:val="28"/>
                <w:szCs w:val="28"/>
              </w:rPr>
            </w:pPr>
            <w:r w:rsidRPr="002B6589">
              <w:rPr>
                <w:rFonts w:ascii="Calibri" w:eastAsia="Calibri" w:hAnsi="Calibri" w:cs="Times New Roman"/>
                <w:b/>
                <w:bCs/>
                <w:color w:val="FFC000"/>
                <w:sz w:val="28"/>
                <w:szCs w:val="28"/>
              </w:rPr>
              <w:t>Sharps/Broken Glassware</w:t>
            </w:r>
          </w:p>
        </w:tc>
        <w:sdt>
          <w:sdtPr>
            <w:rPr>
              <w:rFonts w:ascii="Calibri" w:eastAsia="Calibri" w:hAnsi="Calibri" w:cs="Times New Roman"/>
              <w:b/>
              <w:bCs/>
              <w:sz w:val="28"/>
              <w:szCs w:val="28"/>
            </w:rPr>
            <w:id w:val="990292136"/>
            <w14:checkbox>
              <w14:checked w14:val="0"/>
              <w14:checkedState w14:val="00FC" w14:font="Wingdings"/>
              <w14:uncheckedState w14:val="2610" w14:font="MS Gothic"/>
            </w14:checkbox>
          </w:sdtPr>
          <w:sdtEndPr/>
          <w:sdtContent>
            <w:tc>
              <w:tcPr>
                <w:tcW w:w="1572" w:type="dxa"/>
                <w:tcBorders>
                  <w:top w:val="single" w:sz="12" w:space="0" w:color="FFFFFF"/>
                  <w:left w:val="single" w:sz="12" w:space="0" w:color="FFFFFF"/>
                  <w:bottom w:val="single" w:sz="12" w:space="0" w:color="FFFFFF"/>
                  <w:right w:val="single" w:sz="12" w:space="0" w:color="FFFFFF"/>
                </w:tcBorders>
                <w:shd w:val="clear" w:color="auto" w:fill="EDEDED"/>
                <w:vAlign w:val="center"/>
              </w:tcPr>
              <w:p w14:paraId="20DA059B" w14:textId="329E7635"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sdt>
          <w:sdtPr>
            <w:rPr>
              <w:rFonts w:ascii="Calibri" w:eastAsia="Calibri" w:hAnsi="Calibri" w:cs="Times New Roman"/>
              <w:b/>
              <w:bCs/>
              <w:sz w:val="28"/>
              <w:szCs w:val="28"/>
            </w:rPr>
            <w:id w:val="-1581365455"/>
            <w14:checkbox>
              <w14:checked w14:val="0"/>
              <w14:checkedState w14:val="00FC" w14:font="Wingdings"/>
              <w14:uncheckedState w14:val="2610" w14:font="MS Gothic"/>
            </w14:checkbox>
          </w:sdtPr>
          <w:sdtEndPr/>
          <w:sdtContent>
            <w:tc>
              <w:tcPr>
                <w:tcW w:w="1949" w:type="dxa"/>
                <w:tcBorders>
                  <w:top w:val="single" w:sz="12" w:space="0" w:color="FFFFFF"/>
                  <w:left w:val="single" w:sz="12" w:space="0" w:color="FFFFFF"/>
                  <w:bottom w:val="single" w:sz="12" w:space="0" w:color="FFFFFF"/>
                  <w:right w:val="single" w:sz="12" w:space="0" w:color="FFFFFF"/>
                </w:tcBorders>
                <w:shd w:val="clear" w:color="auto" w:fill="EDEDED"/>
                <w:vAlign w:val="center"/>
              </w:tcPr>
              <w:p w14:paraId="6715DF60" w14:textId="0EABC624"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sdt>
          <w:sdtPr>
            <w:rPr>
              <w:rFonts w:ascii="Calibri" w:eastAsia="Calibri" w:hAnsi="Calibri" w:cs="Times New Roman"/>
              <w:b/>
              <w:bCs/>
              <w:sz w:val="28"/>
              <w:szCs w:val="28"/>
            </w:rPr>
            <w:id w:val="1082263937"/>
            <w14:checkbox>
              <w14:checked w14:val="0"/>
              <w14:checkedState w14:val="00FC" w14:font="Wingdings"/>
              <w14:uncheckedState w14:val="2610" w14:font="MS Gothic"/>
            </w14:checkbox>
          </w:sdtPr>
          <w:sdtEndPr/>
          <w:sdtContent>
            <w:tc>
              <w:tcPr>
                <w:tcW w:w="1637" w:type="dxa"/>
                <w:tcBorders>
                  <w:top w:val="single" w:sz="12" w:space="0" w:color="FFFFFF"/>
                  <w:left w:val="single" w:sz="12" w:space="0" w:color="FFFFFF"/>
                  <w:bottom w:val="single" w:sz="12" w:space="0" w:color="FFFFFF"/>
                  <w:right w:val="single" w:sz="12" w:space="0" w:color="FFFFFF"/>
                </w:tcBorders>
                <w:shd w:val="clear" w:color="auto" w:fill="EDEDED"/>
                <w:vAlign w:val="center"/>
              </w:tcPr>
              <w:p w14:paraId="4D275E6F" w14:textId="30C70185" w:rsidR="002B6589" w:rsidRPr="002B6589" w:rsidRDefault="002B6589" w:rsidP="002B6589">
                <w:pPr>
                  <w:jc w:val="center"/>
                  <w:rPr>
                    <w:rFonts w:ascii="Calibri" w:eastAsia="Calibri" w:hAnsi="Calibri" w:cs="Times New Roman"/>
                    <w:b/>
                    <w:bCs/>
                    <w:sz w:val="28"/>
                    <w:szCs w:val="28"/>
                  </w:rPr>
                </w:pPr>
                <w:r w:rsidRPr="002B6589">
                  <w:rPr>
                    <w:rFonts w:ascii="Segoe UI Symbol" w:eastAsia="Calibri" w:hAnsi="Segoe UI Symbol" w:cs="Segoe UI Symbol"/>
                    <w:b/>
                    <w:bCs/>
                    <w:sz w:val="28"/>
                    <w:szCs w:val="28"/>
                  </w:rPr>
                  <w:t>☐</w:t>
                </w:r>
              </w:p>
            </w:tc>
          </w:sdtContent>
        </w:sdt>
      </w:tr>
    </w:tbl>
    <w:p w14:paraId="34546B41" w14:textId="77777777" w:rsidR="00966C15" w:rsidRDefault="0015028A" w:rsidP="00251472">
      <w:pPr>
        <w:pStyle w:val="NoSpacing"/>
        <w:numPr>
          <w:ilvl w:val="0"/>
          <w:numId w:val="40"/>
        </w:numPr>
        <w:ind w:left="360" w:hanging="270"/>
      </w:pPr>
      <w:r>
        <w:t xml:space="preserve">All potentially biohazardous waste must be disposed of in accordance with </w:t>
      </w:r>
      <w:r w:rsidR="00CA73D4">
        <w:t xml:space="preserve">university, </w:t>
      </w:r>
      <w:r>
        <w:t>local, state</w:t>
      </w:r>
      <w:r w:rsidR="00BA0A77">
        <w:t>,</w:t>
      </w:r>
      <w:r>
        <w:t xml:space="preserve"> and federal regulations.</w:t>
      </w:r>
      <w:r w:rsidR="00CA73D4">
        <w:t xml:space="preserve"> </w:t>
      </w:r>
    </w:p>
    <w:p w14:paraId="0A1E1C2A" w14:textId="77777777" w:rsidR="00966C15" w:rsidRDefault="00741B7F" w:rsidP="00251472">
      <w:pPr>
        <w:pStyle w:val="NoSpacing"/>
        <w:numPr>
          <w:ilvl w:val="0"/>
          <w:numId w:val="40"/>
        </w:numPr>
        <w:ind w:left="360" w:hanging="270"/>
      </w:pPr>
      <w:r>
        <w:t>For drain disposal, the</w:t>
      </w:r>
      <w:r w:rsidR="00616EFA">
        <w:t xml:space="preserve"> waste</w:t>
      </w:r>
      <w:r w:rsidR="00502526">
        <w:t xml:space="preserve"> </w:t>
      </w:r>
      <w:r w:rsidR="00616EFA">
        <w:t>must be</w:t>
      </w:r>
      <w:r w:rsidR="00502526">
        <w:t xml:space="preserve"> free of any prohibited material and </w:t>
      </w:r>
      <w:r w:rsidR="00CA73D4">
        <w:t>pre-</w:t>
      </w:r>
      <w:r w:rsidR="00616EFA">
        <w:t xml:space="preserve">treated as specified in the </w:t>
      </w:r>
      <w:hyperlink r:id="rId24" w:history="1">
        <w:r w:rsidR="00EE75BF">
          <w:rPr>
            <w:rStyle w:val="Hyperlink"/>
          </w:rPr>
          <w:t>D</w:t>
        </w:r>
        <w:r w:rsidR="00616EFA" w:rsidRPr="00CA73D4">
          <w:rPr>
            <w:rStyle w:val="Hyperlink"/>
          </w:rPr>
          <w:t xml:space="preserve">rain </w:t>
        </w:r>
        <w:r w:rsidR="00EE75BF">
          <w:rPr>
            <w:rStyle w:val="Hyperlink"/>
          </w:rPr>
          <w:t>D</w:t>
        </w:r>
        <w:r w:rsidR="00616EFA" w:rsidRPr="00CA73D4">
          <w:rPr>
            <w:rStyle w:val="Hyperlink"/>
          </w:rPr>
          <w:t xml:space="preserve">isposal </w:t>
        </w:r>
        <w:r w:rsidR="00EE75BF">
          <w:rPr>
            <w:rStyle w:val="Hyperlink"/>
          </w:rPr>
          <w:t>G</w:t>
        </w:r>
        <w:r w:rsidR="00616EFA" w:rsidRPr="00CA73D4">
          <w:rPr>
            <w:rStyle w:val="Hyperlink"/>
          </w:rPr>
          <w:t>uidance</w:t>
        </w:r>
      </w:hyperlink>
      <w:r w:rsidR="00CA73D4">
        <w:t xml:space="preserve">. </w:t>
      </w:r>
    </w:p>
    <w:p w14:paraId="5D2E2A5F" w14:textId="689EA532" w:rsidR="00273A0D" w:rsidRPr="00966C15" w:rsidRDefault="0015028A" w:rsidP="00251472">
      <w:pPr>
        <w:pStyle w:val="NoSpacing"/>
        <w:numPr>
          <w:ilvl w:val="0"/>
          <w:numId w:val="40"/>
        </w:numPr>
        <w:ind w:left="360" w:hanging="270"/>
      </w:pPr>
      <w:r>
        <w:t xml:space="preserve">Where waste </w:t>
      </w:r>
      <w:r w:rsidR="00BC0193">
        <w:t>must</w:t>
      </w:r>
      <w:r>
        <w:t xml:space="preserve"> be transported for treatment, it must be appropriately packaged and labeled.</w:t>
      </w:r>
    </w:p>
    <w:p w14:paraId="0CAC4BED" w14:textId="77777777" w:rsidR="00273A0D" w:rsidRPr="00EC340F" w:rsidRDefault="00273A0D" w:rsidP="00251472">
      <w:pPr>
        <w:pStyle w:val="NoSpacing"/>
        <w:numPr>
          <w:ilvl w:val="0"/>
          <w:numId w:val="0"/>
        </w:numPr>
        <w:ind w:left="360"/>
        <w:rPr>
          <w:rFonts w:asciiTheme="majorHAnsi" w:eastAsiaTheme="majorEastAsia" w:hAnsiTheme="majorHAnsi" w:cstheme="majorBidi"/>
          <w:caps/>
        </w:rPr>
      </w:pPr>
    </w:p>
    <w:p w14:paraId="713FD95B" w14:textId="793A7BA7" w:rsidR="004F43B2" w:rsidRPr="006E6475" w:rsidRDefault="004F43B2" w:rsidP="00251472">
      <w:pPr>
        <w:spacing w:after="60"/>
        <w:ind w:left="90"/>
        <w:jc w:val="both"/>
        <w:rPr>
          <w:rFonts w:ascii="Franklin Gothic Book" w:hAnsi="Franklin Gothic Book"/>
          <w14:textOutline w14:w="19050" w14:cap="rnd" w14:cmpd="sng" w14:algn="ctr">
            <w14:solidFill>
              <w14:schemeClr w14:val="accent1"/>
            </w14:solidFill>
            <w14:prstDash w14:val="solid"/>
            <w14:bevel/>
          </w14:textOutline>
        </w:rPr>
      </w:pPr>
      <w:r w:rsidRPr="00A64C6E">
        <w:rPr>
          <w:rFonts w:ascii="Franklin Gothic Book" w:hAnsi="Franklin Gothic Book"/>
        </w:rPr>
        <w:t>*</w:t>
      </w:r>
      <w:r w:rsidRPr="00DB6E34">
        <w:rPr>
          <w:rFonts w:ascii="Franklin Gothic Book" w:hAnsi="Franklin Gothic Book"/>
        </w:rPr>
        <w:t>This lab uses an autoclave to treat biological waste:</w:t>
      </w:r>
    </w:p>
    <w:p w14:paraId="398272CB" w14:textId="76BD9708" w:rsidR="004F43B2" w:rsidRPr="00DB6E34" w:rsidRDefault="004F43B2" w:rsidP="004F43B2">
      <w:pPr>
        <w:pStyle w:val="ListParagraph"/>
        <w:numPr>
          <w:ilvl w:val="0"/>
          <w:numId w:val="33"/>
        </w:numPr>
        <w:spacing w:after="160"/>
        <w:jc w:val="both"/>
        <w:rPr>
          <w:rFonts w:ascii="Franklin Gothic Book" w:eastAsia="Times New Roman" w:hAnsi="Franklin Gothic Book" w:cs="Arial"/>
          <w:color w:val="000000"/>
        </w:rPr>
      </w:pPr>
      <w:r w:rsidRPr="006E6475">
        <w:rPr>
          <w:rFonts w:ascii="Franklin Gothic Book" w:hAnsi="Franklin Gothic Book"/>
        </w:rPr>
        <w:t>Autoclave location:</w:t>
      </w:r>
      <w:r w:rsidRPr="006E6475">
        <w:rPr>
          <w:rFonts w:ascii="Franklin Gothic Book" w:hAnsi="Franklin Gothic Book"/>
          <w:color w:val="FF0000"/>
        </w:rPr>
        <w:t xml:space="preserve"> </w:t>
      </w:r>
      <w:sdt>
        <w:sdtPr>
          <w:rPr>
            <w:rStyle w:val="Style10"/>
          </w:rPr>
          <w:id w:val="-1863963999"/>
          <w:placeholder>
            <w:docPart w:val="74202A5ECB354DEBBE196F28C9A59B43"/>
          </w:placeholder>
        </w:sdtPr>
        <w:sdtEndPr>
          <w:rPr>
            <w:rStyle w:val="Style10"/>
          </w:rPr>
        </w:sdtEndPr>
        <w:sdtContent>
          <w:r w:rsidRPr="008B4842">
            <w:rPr>
              <w:rStyle w:val="Style10"/>
            </w:rPr>
            <w:t>Enter location</w:t>
          </w:r>
        </w:sdtContent>
      </w:sdt>
    </w:p>
    <w:p w14:paraId="5C7A9D9A" w14:textId="50A56B7E" w:rsidR="004F43B2" w:rsidRPr="00DB6E34" w:rsidRDefault="004F43B2" w:rsidP="004F43B2">
      <w:pPr>
        <w:pStyle w:val="ListParagraph"/>
        <w:numPr>
          <w:ilvl w:val="0"/>
          <w:numId w:val="33"/>
        </w:numPr>
        <w:spacing w:after="160"/>
        <w:jc w:val="both"/>
        <w:rPr>
          <w:rFonts w:ascii="Franklin Gothic Book" w:eastAsia="Times New Roman" w:hAnsi="Franklin Gothic Book" w:cs="Arial"/>
          <w:color w:val="000000"/>
        </w:rPr>
      </w:pPr>
      <w:r w:rsidRPr="00DB6E34">
        <w:rPr>
          <w:rFonts w:ascii="Franklin Gothic Book" w:eastAsia="Times New Roman" w:hAnsi="Franklin Gothic Book" w:cs="Arial"/>
          <w:color w:val="000000"/>
        </w:rPr>
        <w:t>Autoclave Procedures</w:t>
      </w:r>
      <w:r w:rsidRPr="006E6475">
        <w:rPr>
          <w:rFonts w:ascii="Franklin Gothic Book" w:eastAsia="Times New Roman" w:hAnsi="Franklin Gothic Book" w:cs="Arial"/>
          <w:color w:val="000000"/>
        </w:rPr>
        <w:t xml:space="preserve">: </w:t>
      </w:r>
      <w:sdt>
        <w:sdtPr>
          <w:rPr>
            <w:rStyle w:val="Style11"/>
          </w:rPr>
          <w:id w:val="-1390721092"/>
          <w:placeholder>
            <w:docPart w:val="1E9E170332C44220A8F350CCFCC2B140"/>
          </w:placeholder>
        </w:sdtPr>
        <w:sdtEndPr>
          <w:rPr>
            <w:rStyle w:val="Style11"/>
          </w:rPr>
        </w:sdtEndPr>
        <w:sdtContent>
          <w:r w:rsidRPr="008B4842">
            <w:rPr>
              <w:rStyle w:val="Style11"/>
            </w:rPr>
            <w:t xml:space="preserve">Enter </w:t>
          </w:r>
          <w:r w:rsidR="008B4842" w:rsidRPr="008B4842">
            <w:rPr>
              <w:rStyle w:val="Style11"/>
            </w:rPr>
            <w:t>p</w:t>
          </w:r>
          <w:r w:rsidRPr="008B4842">
            <w:rPr>
              <w:rStyle w:val="Style11"/>
            </w:rPr>
            <w:t xml:space="preserve">rocedure details </w:t>
          </w:r>
        </w:sdtContent>
      </w:sdt>
    </w:p>
    <w:p w14:paraId="66FCFE33" w14:textId="77777777" w:rsidR="004F43B2" w:rsidRPr="006E6475" w:rsidRDefault="004F43B2" w:rsidP="004F43B2">
      <w:pPr>
        <w:pStyle w:val="ListParagraph"/>
        <w:numPr>
          <w:ilvl w:val="0"/>
          <w:numId w:val="33"/>
        </w:numPr>
        <w:spacing w:after="160"/>
        <w:jc w:val="both"/>
        <w:rPr>
          <w:rFonts w:ascii="Franklin Gothic Book" w:eastAsia="Times New Roman" w:hAnsi="Franklin Gothic Book" w:cs="Arial"/>
          <w:color w:val="000000"/>
        </w:rPr>
      </w:pPr>
      <w:r w:rsidRPr="00DB6E34">
        <w:rPr>
          <w:rFonts w:ascii="Franklin Gothic Book" w:eastAsia="Times New Roman" w:hAnsi="Franklin Gothic Book" w:cs="Arial"/>
          <w:color w:val="000000"/>
        </w:rPr>
        <w:t>Autoclave Safety:</w:t>
      </w:r>
    </w:p>
    <w:p w14:paraId="12B0E1E4" w14:textId="77777777" w:rsidR="004F43B2" w:rsidRPr="006E6475" w:rsidRDefault="004F43B2" w:rsidP="004F43B2">
      <w:pPr>
        <w:pStyle w:val="ListParagraph"/>
        <w:numPr>
          <w:ilvl w:val="1"/>
          <w:numId w:val="33"/>
        </w:numPr>
        <w:spacing w:after="160"/>
        <w:jc w:val="both"/>
        <w:rPr>
          <w:rFonts w:ascii="Franklin Gothic Book" w:eastAsia="Times New Roman" w:hAnsi="Franklin Gothic Book" w:cs="Arial"/>
          <w:color w:val="000000"/>
        </w:rPr>
      </w:pPr>
      <w:r w:rsidRPr="006E6475">
        <w:rPr>
          <w:rFonts w:ascii="Franklin Gothic Book" w:eastAsia="Times New Roman" w:hAnsi="Franklin Gothic Book" w:cs="Arial"/>
          <w:color w:val="000000"/>
        </w:rPr>
        <w:t xml:space="preserve">Ensure proper autoclave training has been completed before use. </w:t>
      </w:r>
    </w:p>
    <w:p w14:paraId="26D6A8DE" w14:textId="77777777" w:rsidR="004F43B2" w:rsidRPr="006E6475" w:rsidRDefault="004F43B2" w:rsidP="004F43B2">
      <w:pPr>
        <w:pStyle w:val="ListParagraph"/>
        <w:numPr>
          <w:ilvl w:val="1"/>
          <w:numId w:val="33"/>
        </w:numPr>
        <w:spacing w:after="160"/>
        <w:jc w:val="both"/>
        <w:rPr>
          <w:rFonts w:ascii="Franklin Gothic Book" w:eastAsia="Times New Roman" w:hAnsi="Franklin Gothic Book" w:cs="Arial"/>
          <w:color w:val="000000"/>
        </w:rPr>
      </w:pPr>
      <w:r w:rsidRPr="006E6475">
        <w:rPr>
          <w:rFonts w:ascii="Franklin Gothic Book" w:hAnsi="Franklin Gothic Book"/>
        </w:rPr>
        <w:t xml:space="preserve">Refer to the </w:t>
      </w:r>
      <w:hyperlink r:id="rId25" w:history="1">
        <w:r w:rsidRPr="00DB6E34">
          <w:rPr>
            <w:rStyle w:val="Hyperlink"/>
            <w:rFonts w:ascii="Franklin Gothic Book" w:hAnsi="Franklin Gothic Book"/>
          </w:rPr>
          <w:t>Autoclave Safety Document</w:t>
        </w:r>
      </w:hyperlink>
      <w:r w:rsidRPr="00DB6E34">
        <w:rPr>
          <w:rFonts w:ascii="Franklin Gothic Book" w:hAnsi="Franklin Gothic Book"/>
        </w:rPr>
        <w:t xml:space="preserve"> for safety considerations </w:t>
      </w:r>
      <w:r w:rsidRPr="006E6475">
        <w:rPr>
          <w:rFonts w:ascii="Franklin Gothic Book" w:hAnsi="Franklin Gothic Book"/>
        </w:rPr>
        <w:t xml:space="preserve">and monitoring requirements. </w:t>
      </w:r>
    </w:p>
    <w:p w14:paraId="1419199A" w14:textId="77777777" w:rsidR="004F43B2" w:rsidRPr="006E6475" w:rsidRDefault="004F43B2" w:rsidP="00251472">
      <w:pPr>
        <w:spacing w:after="60"/>
        <w:ind w:left="90"/>
        <w:jc w:val="both"/>
        <w:rPr>
          <w:rFonts w:ascii="Franklin Gothic Book" w:hAnsi="Franklin Gothic Book"/>
        </w:rPr>
      </w:pPr>
      <w:r w:rsidRPr="006E6475">
        <w:rPr>
          <w:rFonts w:ascii="Franklin Gothic Book" w:hAnsi="Franklin Gothic Book"/>
        </w:rPr>
        <w:t>**This lab uses chemical disinfection to treat biological waste:</w:t>
      </w:r>
    </w:p>
    <w:p w14:paraId="21F7F154" w14:textId="392C06E9" w:rsidR="004F43B2" w:rsidRPr="00DB6E34" w:rsidRDefault="004F43B2" w:rsidP="004F43B2">
      <w:pPr>
        <w:pStyle w:val="ListParagraph"/>
        <w:numPr>
          <w:ilvl w:val="0"/>
          <w:numId w:val="34"/>
        </w:numPr>
        <w:spacing w:after="160"/>
        <w:jc w:val="both"/>
        <w:rPr>
          <w:rFonts w:ascii="Franklin Gothic Book" w:eastAsia="Times New Roman" w:hAnsi="Franklin Gothic Book" w:cs="Arial"/>
          <w:color w:val="000000"/>
        </w:rPr>
      </w:pPr>
      <w:r w:rsidRPr="006E6475">
        <w:rPr>
          <w:rFonts w:ascii="Franklin Gothic Book" w:hAnsi="Franklin Gothic Book"/>
        </w:rPr>
        <w:t xml:space="preserve">Disinfectant(s) utilized: </w:t>
      </w:r>
      <w:sdt>
        <w:sdtPr>
          <w:rPr>
            <w:rFonts w:ascii="Franklin Gothic Book" w:eastAsia="Times New Roman" w:hAnsi="Franklin Gothic Book" w:cs="Arial"/>
            <w:color w:val="C00000"/>
          </w:rPr>
          <w:id w:val="1264655923"/>
          <w:placeholder>
            <w:docPart w:val="D0C3207C665F4E888BB06A92A8F6D2FD"/>
          </w:placeholder>
        </w:sdtPr>
        <w:sdtEndPr/>
        <w:sdtContent>
          <w:r w:rsidRPr="008B4842">
            <w:rPr>
              <w:rFonts w:ascii="Franklin Gothic Book" w:eastAsia="Times New Roman" w:hAnsi="Franklin Gothic Book" w:cs="Arial"/>
              <w:color w:val="C00000"/>
            </w:rPr>
            <w:t>Enter disinfectant(s) used.</w:t>
          </w:r>
        </w:sdtContent>
      </w:sdt>
    </w:p>
    <w:p w14:paraId="3FF1E8D3" w14:textId="1E9CD3CB" w:rsidR="004F43B2" w:rsidRPr="00DB6E34" w:rsidRDefault="004F43B2" w:rsidP="004F43B2">
      <w:pPr>
        <w:pStyle w:val="ListParagraph"/>
        <w:numPr>
          <w:ilvl w:val="0"/>
          <w:numId w:val="34"/>
        </w:numPr>
        <w:spacing w:after="160"/>
        <w:jc w:val="both"/>
        <w:rPr>
          <w:rFonts w:ascii="Franklin Gothic Book" w:eastAsia="Times New Roman" w:hAnsi="Franklin Gothic Book" w:cs="Arial"/>
          <w:color w:val="000000"/>
        </w:rPr>
      </w:pPr>
      <w:r w:rsidRPr="00DB6E34">
        <w:rPr>
          <w:rFonts w:ascii="Franklin Gothic Book" w:eastAsia="Times New Roman" w:hAnsi="Franklin Gothic Book" w:cs="Arial"/>
          <w:color w:val="000000"/>
        </w:rPr>
        <w:t>Disinfection procedures</w:t>
      </w:r>
      <w:r w:rsidRPr="006E6475">
        <w:rPr>
          <w:rFonts w:ascii="Franklin Gothic Book" w:eastAsia="Times New Roman" w:hAnsi="Franklin Gothic Book" w:cs="Arial"/>
          <w:color w:val="000000"/>
        </w:rPr>
        <w:t xml:space="preserve">: </w:t>
      </w:r>
      <w:sdt>
        <w:sdtPr>
          <w:rPr>
            <w:rStyle w:val="Style13"/>
          </w:rPr>
          <w:id w:val="-562336288"/>
          <w:placeholder>
            <w:docPart w:val="0E5BA0E4FDE042EA98C86ACDF5B65BF3"/>
          </w:placeholder>
        </w:sdtPr>
        <w:sdtEndPr>
          <w:rPr>
            <w:rStyle w:val="Style13"/>
          </w:rPr>
        </w:sdtEndPr>
        <w:sdtContent>
          <w:r w:rsidRPr="008B4842">
            <w:rPr>
              <w:rStyle w:val="Style13"/>
            </w:rPr>
            <w:t xml:space="preserve">Enter disinfection procedure  </w:t>
          </w:r>
        </w:sdtContent>
      </w:sdt>
    </w:p>
    <w:p w14:paraId="79685247" w14:textId="5D7B1BE1" w:rsidR="004F43B2" w:rsidRPr="00EB276C" w:rsidRDefault="004F43B2" w:rsidP="00EB276C">
      <w:pPr>
        <w:pStyle w:val="ListParagraph"/>
        <w:numPr>
          <w:ilvl w:val="0"/>
          <w:numId w:val="34"/>
        </w:numPr>
        <w:spacing w:after="160"/>
        <w:jc w:val="both"/>
        <w:rPr>
          <w:rFonts w:ascii="Franklin Gothic Book" w:eastAsia="Times New Roman" w:hAnsi="Franklin Gothic Book" w:cs="Arial"/>
          <w:color w:val="000000"/>
        </w:rPr>
      </w:pPr>
      <w:r w:rsidRPr="00DB6E34">
        <w:rPr>
          <w:rFonts w:ascii="Franklin Gothic Book" w:hAnsi="Franklin Gothic Book"/>
        </w:rPr>
        <w:lastRenderedPageBreak/>
        <w:t xml:space="preserve">Note that bleach (sodium hypochlorite) solutions become less effective over time. A fresh bleach solution should be prepared and dated at least weekly. </w:t>
      </w:r>
    </w:p>
    <w:p w14:paraId="32296ED2" w14:textId="77777777" w:rsidR="004F43B2" w:rsidRPr="006E6475" w:rsidRDefault="004F43B2" w:rsidP="00251472">
      <w:pPr>
        <w:spacing w:after="60"/>
        <w:ind w:left="90"/>
        <w:jc w:val="both"/>
        <w:rPr>
          <w:rFonts w:ascii="Franklin Gothic Book" w:hAnsi="Franklin Gothic Book"/>
        </w:rPr>
      </w:pPr>
      <w:r w:rsidRPr="006E6475">
        <w:rPr>
          <w:rFonts w:ascii="Franklin Gothic Book" w:hAnsi="Franklin Gothic Book"/>
        </w:rPr>
        <w:t>***This lab contracts with a vendor to pick up biological waste:</w:t>
      </w:r>
    </w:p>
    <w:p w14:paraId="44B8F863" w14:textId="4BF5B27F" w:rsidR="000213C2" w:rsidRPr="000213C2" w:rsidRDefault="004F43B2" w:rsidP="000213C2">
      <w:pPr>
        <w:pStyle w:val="ListParagraph"/>
        <w:numPr>
          <w:ilvl w:val="0"/>
          <w:numId w:val="35"/>
        </w:numPr>
        <w:spacing w:after="160"/>
        <w:jc w:val="both"/>
        <w:rPr>
          <w:rFonts w:ascii="Franklin Gothic Book" w:eastAsia="Times New Roman" w:hAnsi="Franklin Gothic Book" w:cs="Arial"/>
          <w:color w:val="000000"/>
        </w:rPr>
      </w:pPr>
      <w:r w:rsidRPr="00273A0D">
        <w:rPr>
          <w:rFonts w:ascii="Franklin Gothic Book" w:hAnsi="Franklin Gothic Book"/>
        </w:rPr>
        <w:t xml:space="preserve">Vendor Name: </w:t>
      </w:r>
      <w:sdt>
        <w:sdtPr>
          <w:rPr>
            <w:rStyle w:val="Style15"/>
          </w:rPr>
          <w:id w:val="-1974432298"/>
          <w:placeholder>
            <w:docPart w:val="27B9F515324046D1AF675841A585793D"/>
          </w:placeholder>
        </w:sdtPr>
        <w:sdtEndPr>
          <w:rPr>
            <w:rStyle w:val="Style15"/>
          </w:rPr>
        </w:sdtEndPr>
        <w:sdtContent>
          <w:r w:rsidRPr="004E69BB">
            <w:rPr>
              <w:rStyle w:val="Style15"/>
            </w:rPr>
            <w:t>Enter Vendor Name</w:t>
          </w:r>
        </w:sdtContent>
      </w:sdt>
    </w:p>
    <w:p w14:paraId="2068D5C0" w14:textId="1ECA5F8E" w:rsidR="00BF50F5" w:rsidRPr="000213C2" w:rsidRDefault="004F43B2" w:rsidP="000213C2">
      <w:pPr>
        <w:pStyle w:val="ListParagraph"/>
        <w:numPr>
          <w:ilvl w:val="0"/>
          <w:numId w:val="35"/>
        </w:numPr>
        <w:spacing w:after="160"/>
        <w:jc w:val="both"/>
        <w:rPr>
          <w:rFonts w:ascii="Franklin Gothic Book" w:eastAsia="Times New Roman" w:hAnsi="Franklin Gothic Book" w:cs="Arial"/>
          <w:color w:val="000000"/>
        </w:rPr>
      </w:pPr>
      <w:r w:rsidRPr="000213C2">
        <w:rPr>
          <w:rFonts w:ascii="Franklin Gothic Book" w:eastAsia="Times New Roman" w:hAnsi="Franklin Gothic Book" w:cs="Arial"/>
          <w:color w:val="000000"/>
        </w:rPr>
        <w:t xml:space="preserve">Pick-up Schedule: </w:t>
      </w:r>
      <w:sdt>
        <w:sdtPr>
          <w:rPr>
            <w:rStyle w:val="Style16"/>
          </w:rPr>
          <w:id w:val="-1318562722"/>
          <w:placeholder>
            <w:docPart w:val="C49795A7EDAC409BBFA2CFEC2200E193"/>
          </w:placeholder>
        </w:sdtPr>
        <w:sdtEndPr>
          <w:rPr>
            <w:rStyle w:val="Style16"/>
          </w:rPr>
        </w:sdtEndPr>
        <w:sdtContent>
          <w:r w:rsidRPr="004E69BB">
            <w:rPr>
              <w:rStyle w:val="Style16"/>
            </w:rPr>
            <w:t xml:space="preserve">Enter schedule details  </w:t>
          </w:r>
        </w:sdtContent>
      </w:sdt>
    </w:p>
    <w:p w14:paraId="5B6EF155" w14:textId="5ED159A4" w:rsidR="004F43B2" w:rsidRDefault="004F43B2" w:rsidP="00EC340F">
      <w:pPr>
        <w:pStyle w:val="NoSpacing"/>
        <w:numPr>
          <w:ilvl w:val="0"/>
          <w:numId w:val="0"/>
        </w:numPr>
        <w:pBdr>
          <w:bottom w:val="single" w:sz="4" w:space="1" w:color="FFC000" w:themeColor="accent4"/>
        </w:pBdr>
      </w:pPr>
      <w:r w:rsidRPr="00BA0A77">
        <w:rPr>
          <w:b/>
          <w:bCs/>
        </w:rPr>
        <w:t>Liquid</w:t>
      </w:r>
      <w:r>
        <w:rPr>
          <w:b/>
          <w:bCs/>
        </w:rPr>
        <w:t xml:space="preserve"> Waste</w:t>
      </w:r>
    </w:p>
    <w:p w14:paraId="4A2D30FB" w14:textId="319E7F3E" w:rsidR="004F43B2" w:rsidRDefault="004F43B2" w:rsidP="00251472">
      <w:pPr>
        <w:pStyle w:val="NoSpacing"/>
        <w:numPr>
          <w:ilvl w:val="1"/>
          <w:numId w:val="14"/>
        </w:numPr>
        <w:ind w:left="360" w:hanging="270"/>
      </w:pPr>
      <w:r>
        <w:t xml:space="preserve">Containers must be labeled with the biohazard symbol and placed in secondary containment (if the container is glass and stored on the floor or near any drains). </w:t>
      </w:r>
    </w:p>
    <w:p w14:paraId="42BCE4A0" w14:textId="77777777" w:rsidR="004F43B2" w:rsidRDefault="004F43B2" w:rsidP="00251472">
      <w:pPr>
        <w:pStyle w:val="NoSpacing"/>
        <w:numPr>
          <w:ilvl w:val="1"/>
          <w:numId w:val="14"/>
        </w:numPr>
        <w:ind w:left="360" w:hanging="270"/>
      </w:pPr>
      <w:r>
        <w:t xml:space="preserve">Liquid waste should never be discarded into biohazard bags. </w:t>
      </w:r>
    </w:p>
    <w:p w14:paraId="1562AC22" w14:textId="77777777" w:rsidR="00460F10" w:rsidRDefault="00460F10" w:rsidP="00460F10">
      <w:pPr>
        <w:pStyle w:val="NoSpacing"/>
        <w:numPr>
          <w:ilvl w:val="0"/>
          <w:numId w:val="0"/>
        </w:numPr>
        <w:rPr>
          <w:b/>
          <w:bCs/>
        </w:rPr>
      </w:pPr>
    </w:p>
    <w:p w14:paraId="6561DBC9" w14:textId="4B9E5D00" w:rsidR="00460F10" w:rsidRDefault="00460F10" w:rsidP="00EC340F">
      <w:pPr>
        <w:pStyle w:val="NoSpacing"/>
        <w:numPr>
          <w:ilvl w:val="0"/>
          <w:numId w:val="0"/>
        </w:numPr>
        <w:pBdr>
          <w:bottom w:val="single" w:sz="4" w:space="1" w:color="FFC000" w:themeColor="accent4"/>
        </w:pBdr>
      </w:pPr>
      <w:r w:rsidRPr="00BA0A77">
        <w:rPr>
          <w:b/>
          <w:bCs/>
        </w:rPr>
        <w:t>Solid Waste</w:t>
      </w:r>
    </w:p>
    <w:p w14:paraId="76399112" w14:textId="77777777" w:rsidR="00460F10" w:rsidRDefault="00460F10" w:rsidP="00251472">
      <w:pPr>
        <w:pStyle w:val="NoSpacing"/>
        <w:numPr>
          <w:ilvl w:val="1"/>
          <w:numId w:val="14"/>
        </w:numPr>
        <w:ind w:left="360" w:hanging="270"/>
      </w:pPr>
      <w:r>
        <w:t xml:space="preserve">Contaminated solid waste is any waste that has been in contact with biohazardous or potentially biohazardous material including, but not limited to, vials, centrifuge tubes, slides, gloves, paper towels, etc. </w:t>
      </w:r>
    </w:p>
    <w:p w14:paraId="197F64B0" w14:textId="77777777" w:rsidR="00460F10" w:rsidRDefault="00460F10" w:rsidP="00251472">
      <w:pPr>
        <w:pStyle w:val="NoSpacing"/>
        <w:numPr>
          <w:ilvl w:val="1"/>
          <w:numId w:val="14"/>
        </w:numPr>
        <w:ind w:left="360" w:hanging="270"/>
      </w:pPr>
      <w:r>
        <w:t xml:space="preserve">Such materials should be discarded into biohazard bags. </w:t>
      </w:r>
    </w:p>
    <w:p w14:paraId="4746853C" w14:textId="5EAFBF5E" w:rsidR="00460F10" w:rsidRDefault="00460F10" w:rsidP="00251472">
      <w:pPr>
        <w:pStyle w:val="NoSpacing"/>
        <w:numPr>
          <w:ilvl w:val="2"/>
          <w:numId w:val="14"/>
        </w:numPr>
        <w:ind w:left="360" w:hanging="270"/>
      </w:pPr>
      <w:r w:rsidRPr="000213C2">
        <w:t>Contaminated pipette tips and serological pipettes</w:t>
      </w:r>
      <w:r>
        <w:t xml:space="preserve"> should be collected in a pipet keeper box or a plastic bottle (with a biohazard label) and then placed in the biohazard waste to prevent puncturing the biohazard liner bag. </w:t>
      </w:r>
    </w:p>
    <w:p w14:paraId="20740442" w14:textId="2640A7DB" w:rsidR="00460F10" w:rsidRDefault="00460F10" w:rsidP="00251472">
      <w:pPr>
        <w:pStyle w:val="NoSpacing"/>
        <w:numPr>
          <w:ilvl w:val="2"/>
          <w:numId w:val="14"/>
        </w:numPr>
        <w:ind w:left="360" w:hanging="270"/>
      </w:pPr>
      <w:r>
        <w:t xml:space="preserve">Pipette tips or pipettes used for water and other non-hazardous materials can be discarded into broken glass bins. </w:t>
      </w:r>
    </w:p>
    <w:p w14:paraId="1974385B" w14:textId="77777777" w:rsidR="006E6475" w:rsidRDefault="006E6475" w:rsidP="00DB6E34">
      <w:pPr>
        <w:pStyle w:val="NoSpacing"/>
        <w:numPr>
          <w:ilvl w:val="0"/>
          <w:numId w:val="0"/>
        </w:numPr>
        <w:ind w:left="360"/>
      </w:pPr>
    </w:p>
    <w:p w14:paraId="7CF69A64" w14:textId="77777777" w:rsidR="006E6475" w:rsidRDefault="006E6475" w:rsidP="00EC340F">
      <w:pPr>
        <w:pStyle w:val="NoSpacing"/>
        <w:numPr>
          <w:ilvl w:val="0"/>
          <w:numId w:val="0"/>
        </w:numPr>
        <w:pBdr>
          <w:bottom w:val="single" w:sz="4" w:space="1" w:color="FFC000" w:themeColor="accent4"/>
        </w:pBdr>
      </w:pPr>
      <w:bookmarkStart w:id="4" w:name="_Hlk103585880"/>
      <w:r w:rsidRPr="004B433B">
        <w:rPr>
          <w:b/>
          <w:bCs/>
        </w:rPr>
        <w:t>Sharps</w:t>
      </w:r>
    </w:p>
    <w:p w14:paraId="1B8DE877" w14:textId="77777777" w:rsidR="006E6475" w:rsidRDefault="006E6475" w:rsidP="00251472">
      <w:pPr>
        <w:pStyle w:val="NoSpacing"/>
        <w:numPr>
          <w:ilvl w:val="0"/>
          <w:numId w:val="36"/>
        </w:numPr>
        <w:ind w:left="360" w:hanging="270"/>
      </w:pPr>
      <w:r>
        <w:t xml:space="preserve">Because of the hazard posed by contaminated sharps (e.g., broken glass, Pasteur pipettes, needles), these materials must be placed in a puncture-resistant, leak-proof container. </w:t>
      </w:r>
    </w:p>
    <w:p w14:paraId="2E1BD3B4" w14:textId="77777777" w:rsidR="006E6475" w:rsidRDefault="006E6475" w:rsidP="00251472">
      <w:pPr>
        <w:pStyle w:val="NoSpacing"/>
        <w:numPr>
          <w:ilvl w:val="0"/>
          <w:numId w:val="36"/>
        </w:numPr>
        <w:ind w:left="360" w:hanging="270"/>
      </w:pPr>
      <w:r>
        <w:t>The puncture-resistant container must be marked with a biohazard symbol.</w:t>
      </w:r>
    </w:p>
    <w:p w14:paraId="7C957C40" w14:textId="77777777" w:rsidR="006E6475" w:rsidRDefault="006E6475" w:rsidP="00251472">
      <w:pPr>
        <w:pStyle w:val="NoSpacing"/>
        <w:numPr>
          <w:ilvl w:val="0"/>
          <w:numId w:val="36"/>
        </w:numPr>
        <w:ind w:left="360" w:hanging="270"/>
      </w:pPr>
      <w:r>
        <w:t xml:space="preserve">The container should be readily accessible to the user, kept in the upright position, and replaced when full (as indicated by the container labeling). </w:t>
      </w:r>
    </w:p>
    <w:p w14:paraId="492DEF05" w14:textId="77777777" w:rsidR="006E6475" w:rsidRDefault="006E6475" w:rsidP="00251472">
      <w:pPr>
        <w:pStyle w:val="NoSpacing"/>
        <w:numPr>
          <w:ilvl w:val="0"/>
          <w:numId w:val="36"/>
        </w:numPr>
        <w:ind w:left="360" w:hanging="270"/>
      </w:pPr>
      <w:r>
        <w:t>Contaminated glass such as Pasteur pipettes and slides may be discarded into a broken glass bin if appropriately disinfected beforehan</w:t>
      </w:r>
      <w:r w:rsidR="000213C2">
        <w:t>d.</w:t>
      </w:r>
    </w:p>
    <w:p w14:paraId="0A310B62" w14:textId="77777777" w:rsidR="000213C2" w:rsidRDefault="000213C2" w:rsidP="000213C2">
      <w:pPr>
        <w:pStyle w:val="NoSpacing"/>
        <w:numPr>
          <w:ilvl w:val="0"/>
          <w:numId w:val="0"/>
        </w:numPr>
        <w:ind w:left="720" w:hanging="360"/>
      </w:pPr>
    </w:p>
    <w:p w14:paraId="0DCC979E" w14:textId="46DC3D86" w:rsidR="000213C2" w:rsidRDefault="000213C2" w:rsidP="000213C2">
      <w:pPr>
        <w:pStyle w:val="NoSpacing"/>
        <w:numPr>
          <w:ilvl w:val="0"/>
          <w:numId w:val="0"/>
        </w:numPr>
        <w:ind w:left="720" w:hanging="360"/>
        <w:sectPr w:rsidR="000213C2" w:rsidSect="00DF6B64">
          <w:pgSz w:w="12240" w:h="15840"/>
          <w:pgMar w:top="720" w:right="720" w:bottom="720" w:left="720" w:header="720" w:footer="720" w:gutter="0"/>
          <w:cols w:space="720"/>
          <w:docGrid w:linePitch="360"/>
        </w:sectPr>
      </w:pPr>
    </w:p>
    <w:bookmarkEnd w:id="4"/>
    <w:p w14:paraId="50395BCC" w14:textId="4C3E3773" w:rsidR="00FD6340" w:rsidRPr="00906BEE" w:rsidRDefault="00FD6340" w:rsidP="0075342C">
      <w:pPr>
        <w:pStyle w:val="Heading3"/>
        <w:spacing w:before="120" w:after="120"/>
        <w:ind w:left="-360"/>
        <w:contextualSpacing w:val="0"/>
      </w:pPr>
      <w:r>
        <w:t>Spill Procedures</w:t>
      </w:r>
    </w:p>
    <w:p w14:paraId="39DC8DE7" w14:textId="50CD3E48" w:rsidR="002D5750" w:rsidRPr="00AA3989" w:rsidRDefault="002D5750" w:rsidP="0075342C">
      <w:pPr>
        <w:pStyle w:val="NoSpacing"/>
        <w:numPr>
          <w:ilvl w:val="0"/>
          <w:numId w:val="0"/>
        </w:numPr>
        <w:pBdr>
          <w:bottom w:val="single" w:sz="4" w:space="1" w:color="FFC000" w:themeColor="accent4"/>
        </w:pBdr>
        <w:ind w:left="-360"/>
        <w:rPr>
          <w:rFonts w:asciiTheme="minorHAnsi" w:hAnsiTheme="minorHAnsi"/>
          <w:b/>
          <w:bCs/>
        </w:rPr>
      </w:pPr>
      <w:r w:rsidRPr="00AA3989">
        <w:rPr>
          <w:b/>
          <w:bCs/>
        </w:rPr>
        <w:t>Spills</w:t>
      </w:r>
      <w:r w:rsidR="00B63A76" w:rsidRPr="00AA3989">
        <w:rPr>
          <w:b/>
          <w:bCs/>
        </w:rPr>
        <w:t xml:space="preserve"> outside of a biosafety cabinet</w:t>
      </w:r>
    </w:p>
    <w:p w14:paraId="36E19694" w14:textId="619D77A4" w:rsidR="00B63A76" w:rsidRPr="00AA3989" w:rsidRDefault="00B63A76" w:rsidP="0075342C">
      <w:pPr>
        <w:pStyle w:val="ListParagraph"/>
        <w:numPr>
          <w:ilvl w:val="1"/>
          <w:numId w:val="30"/>
        </w:numPr>
        <w:spacing w:before="100" w:after="200" w:line="276" w:lineRule="auto"/>
        <w:ind w:left="0" w:hanging="270"/>
        <w:rPr>
          <w:rFonts w:ascii="Franklin Gothic Book" w:hAnsi="Franklin Gothic Book"/>
        </w:rPr>
      </w:pPr>
      <w:r w:rsidRPr="00AA3989">
        <w:rPr>
          <w:rFonts w:ascii="Franklin Gothic Book" w:hAnsi="Franklin Gothic Book"/>
        </w:rPr>
        <w:t xml:space="preserve">Remove any contaminated clothing and PPE and discard as biohazardous waste. </w:t>
      </w:r>
    </w:p>
    <w:p w14:paraId="5D3CAC8F" w14:textId="4741803E" w:rsidR="002D5750" w:rsidRPr="00AA3989" w:rsidRDefault="002D5750" w:rsidP="0075342C">
      <w:pPr>
        <w:pStyle w:val="ListParagraph"/>
        <w:numPr>
          <w:ilvl w:val="1"/>
          <w:numId w:val="30"/>
        </w:numPr>
        <w:spacing w:before="100" w:after="200" w:line="276" w:lineRule="auto"/>
        <w:ind w:left="0" w:hanging="270"/>
        <w:rPr>
          <w:rFonts w:ascii="Franklin Gothic Book" w:hAnsi="Franklin Gothic Book"/>
        </w:rPr>
      </w:pPr>
      <w:r w:rsidRPr="00AA3989">
        <w:rPr>
          <w:rFonts w:ascii="Franklin Gothic Book" w:hAnsi="Franklin Gothic Book"/>
        </w:rPr>
        <w:t>Evacuate the space for 30 minutes to allow aerosols to settle.</w:t>
      </w:r>
    </w:p>
    <w:p w14:paraId="64516551" w14:textId="77777777" w:rsidR="002D5750" w:rsidRPr="00AA3989" w:rsidRDefault="002D5750" w:rsidP="0075342C">
      <w:pPr>
        <w:pStyle w:val="ListParagraph"/>
        <w:numPr>
          <w:ilvl w:val="1"/>
          <w:numId w:val="30"/>
        </w:numPr>
        <w:spacing w:before="100" w:after="200" w:line="276" w:lineRule="auto"/>
        <w:ind w:left="0" w:hanging="270"/>
        <w:rPr>
          <w:rFonts w:ascii="Franklin Gothic Book" w:hAnsi="Franklin Gothic Book"/>
        </w:rPr>
      </w:pPr>
      <w:r w:rsidRPr="00AA3989">
        <w:rPr>
          <w:rFonts w:ascii="Franklin Gothic Book" w:hAnsi="Franklin Gothic Book"/>
        </w:rPr>
        <w:t>Enter the lab space wearing appropriate PPE</w:t>
      </w:r>
    </w:p>
    <w:p w14:paraId="21A8B41D" w14:textId="77777777" w:rsidR="002D5750" w:rsidRPr="00AA3989" w:rsidRDefault="002D5750" w:rsidP="0075342C">
      <w:pPr>
        <w:pStyle w:val="ListParagraph"/>
        <w:numPr>
          <w:ilvl w:val="1"/>
          <w:numId w:val="30"/>
        </w:numPr>
        <w:spacing w:before="100" w:after="200" w:line="276" w:lineRule="auto"/>
        <w:ind w:left="0" w:hanging="270"/>
        <w:rPr>
          <w:rFonts w:ascii="Franklin Gothic Book" w:hAnsi="Franklin Gothic Book"/>
        </w:rPr>
      </w:pPr>
      <w:r w:rsidRPr="00AA3989">
        <w:rPr>
          <w:rFonts w:ascii="Franklin Gothic Book" w:hAnsi="Franklin Gothic Book"/>
        </w:rPr>
        <w:t>Cover the spill with paper towels or other absorbent material to absorb the spill and prevent further aerosolization.</w:t>
      </w:r>
    </w:p>
    <w:p w14:paraId="60126E49" w14:textId="5C8EEB93" w:rsidR="002D5750" w:rsidRPr="00AA3989" w:rsidRDefault="002D5750" w:rsidP="0075342C">
      <w:pPr>
        <w:pStyle w:val="ListParagraph"/>
        <w:numPr>
          <w:ilvl w:val="1"/>
          <w:numId w:val="30"/>
        </w:numPr>
        <w:spacing w:before="100" w:after="200" w:line="276" w:lineRule="auto"/>
        <w:ind w:left="0" w:hanging="270"/>
        <w:rPr>
          <w:rFonts w:ascii="Franklin Gothic Book" w:hAnsi="Franklin Gothic Book"/>
        </w:rPr>
      </w:pPr>
      <w:r w:rsidRPr="00AA3989">
        <w:rPr>
          <w:rFonts w:ascii="Franklin Gothic Book" w:hAnsi="Franklin Gothic Book"/>
        </w:rPr>
        <w:t xml:space="preserve">Pour 10% bleach on the spill starting out the outer edges and working inwards. </w:t>
      </w:r>
      <w:r w:rsidR="00F71BEA" w:rsidRPr="00AA3989">
        <w:rPr>
          <w:rFonts w:ascii="Franklin Gothic Book" w:hAnsi="Franklin Gothic Book"/>
        </w:rPr>
        <w:t xml:space="preserve"> For large spills undiluted bleach should be used. If a disinfectant other than bleach is utilized, it must be EPA-registered and applied following manufacturer’s specifications</w:t>
      </w:r>
      <w:r w:rsidR="00656B22">
        <w:rPr>
          <w:rFonts w:ascii="Franklin Gothic Book" w:hAnsi="Franklin Gothic Book"/>
        </w:rPr>
        <w:t>.</w:t>
      </w:r>
    </w:p>
    <w:p w14:paraId="3E1DD7BD" w14:textId="77777777" w:rsidR="002D5750" w:rsidRPr="00AA3989" w:rsidRDefault="002D5750" w:rsidP="0075342C">
      <w:pPr>
        <w:pStyle w:val="ListParagraph"/>
        <w:numPr>
          <w:ilvl w:val="1"/>
          <w:numId w:val="30"/>
        </w:numPr>
        <w:spacing w:before="100" w:after="200" w:line="276" w:lineRule="auto"/>
        <w:ind w:left="0" w:hanging="270"/>
        <w:rPr>
          <w:rFonts w:ascii="Franklin Gothic Book" w:hAnsi="Franklin Gothic Book"/>
        </w:rPr>
      </w:pPr>
      <w:r w:rsidRPr="00AA3989">
        <w:rPr>
          <w:rFonts w:ascii="Franklin Gothic Book" w:hAnsi="Franklin Gothic Book"/>
        </w:rPr>
        <w:t>Allow paper towels soaked with disinfectant to stand for 20 minutes.</w:t>
      </w:r>
    </w:p>
    <w:p w14:paraId="19EA32BF" w14:textId="5809F4E0" w:rsidR="002D5750" w:rsidRPr="00AA3989" w:rsidRDefault="002D5750" w:rsidP="0075342C">
      <w:pPr>
        <w:pStyle w:val="ListParagraph"/>
        <w:numPr>
          <w:ilvl w:val="1"/>
          <w:numId w:val="30"/>
        </w:numPr>
        <w:spacing w:before="100" w:after="200" w:line="276" w:lineRule="auto"/>
        <w:ind w:left="0" w:hanging="270"/>
        <w:rPr>
          <w:rFonts w:ascii="Franklin Gothic Book" w:hAnsi="Franklin Gothic Book"/>
        </w:rPr>
      </w:pPr>
      <w:r w:rsidRPr="00AA3989">
        <w:rPr>
          <w:rFonts w:ascii="Franklin Gothic Book" w:hAnsi="Franklin Gothic Book"/>
        </w:rPr>
        <w:t xml:space="preserve">Clean up the bleach and spill using absorbent material. </w:t>
      </w:r>
    </w:p>
    <w:p w14:paraId="11040EFE" w14:textId="63BFE30A" w:rsidR="006D45BA" w:rsidRPr="00AA3989" w:rsidRDefault="006D45BA" w:rsidP="0075342C">
      <w:pPr>
        <w:pStyle w:val="ListParagraph"/>
        <w:numPr>
          <w:ilvl w:val="1"/>
          <w:numId w:val="30"/>
        </w:numPr>
        <w:spacing w:before="100" w:after="200" w:line="276" w:lineRule="auto"/>
        <w:ind w:left="0" w:hanging="270"/>
        <w:rPr>
          <w:rFonts w:ascii="Franklin Gothic Book" w:hAnsi="Franklin Gothic Book"/>
        </w:rPr>
      </w:pPr>
      <w:r w:rsidRPr="00AA3989">
        <w:rPr>
          <w:rFonts w:ascii="Franklin Gothic Book" w:hAnsi="Franklin Gothic Book"/>
        </w:rPr>
        <w:t>Discard all spill clean-up materials as biohazardous waste</w:t>
      </w:r>
    </w:p>
    <w:p w14:paraId="7494367C" w14:textId="77777777" w:rsidR="0075342C" w:rsidRDefault="006D45BA" w:rsidP="0075342C">
      <w:pPr>
        <w:pStyle w:val="ListParagraph"/>
        <w:numPr>
          <w:ilvl w:val="1"/>
          <w:numId w:val="30"/>
        </w:numPr>
        <w:ind w:left="0" w:hanging="270"/>
        <w:rPr>
          <w:rFonts w:ascii="Franklin Gothic Book" w:hAnsi="Franklin Gothic Book"/>
        </w:rPr>
      </w:pPr>
      <w:r w:rsidRPr="00AA3989">
        <w:rPr>
          <w:rFonts w:ascii="Franklin Gothic Book" w:hAnsi="Franklin Gothic Book"/>
        </w:rPr>
        <w:t xml:space="preserve">Use tongs or a brush and pan to remove any sharps and discard into </w:t>
      </w:r>
      <w:r w:rsidR="00AA3989" w:rsidRPr="00AA3989">
        <w:rPr>
          <w:rFonts w:ascii="Franklin Gothic Book" w:hAnsi="Franklin Gothic Book"/>
        </w:rPr>
        <w:t xml:space="preserve">a </w:t>
      </w:r>
      <w:proofErr w:type="gramStart"/>
      <w:r w:rsidR="00AA3989" w:rsidRPr="00AA3989">
        <w:rPr>
          <w:rFonts w:ascii="Franklin Gothic Book" w:hAnsi="Franklin Gothic Book"/>
        </w:rPr>
        <w:t>sharps</w:t>
      </w:r>
      <w:proofErr w:type="gramEnd"/>
      <w:r w:rsidR="00AA3989" w:rsidRPr="00AA3989">
        <w:rPr>
          <w:rFonts w:ascii="Franklin Gothic Book" w:hAnsi="Franklin Gothic Book"/>
        </w:rPr>
        <w:t xml:space="preserve"> container. </w:t>
      </w:r>
    </w:p>
    <w:p w14:paraId="683C491F" w14:textId="61465526" w:rsidR="007744EC" w:rsidRPr="00D119F7" w:rsidRDefault="002D5750" w:rsidP="00D119F7">
      <w:pPr>
        <w:pStyle w:val="ListParagraph"/>
        <w:numPr>
          <w:ilvl w:val="1"/>
          <w:numId w:val="30"/>
        </w:numPr>
        <w:ind w:left="-90" w:hanging="270"/>
        <w:rPr>
          <w:rFonts w:ascii="Franklin Gothic Book" w:hAnsi="Franklin Gothic Book"/>
        </w:rPr>
      </w:pPr>
      <w:r w:rsidRPr="0075342C">
        <w:rPr>
          <w:rFonts w:ascii="Franklin Gothic Book" w:hAnsi="Franklin Gothic Book"/>
        </w:rPr>
        <w:t>Wash the affected surface with soap and water three times.</w:t>
      </w:r>
    </w:p>
    <w:p w14:paraId="595D1488" w14:textId="509F1C27" w:rsidR="00332A2E" w:rsidRPr="0009044C" w:rsidRDefault="00332A2E" w:rsidP="007744EC">
      <w:pPr>
        <w:pStyle w:val="NoSpacing"/>
        <w:numPr>
          <w:ilvl w:val="0"/>
          <w:numId w:val="0"/>
        </w:numPr>
        <w:pBdr>
          <w:bottom w:val="single" w:sz="4" w:space="1" w:color="FFC000" w:themeColor="accent4"/>
        </w:pBdr>
        <w:spacing w:after="100"/>
        <w:ind w:left="-360"/>
        <w:contextualSpacing w:val="0"/>
        <w:rPr>
          <w:rFonts w:asciiTheme="minorHAnsi" w:hAnsiTheme="minorHAnsi"/>
          <w:b/>
          <w:bCs/>
        </w:rPr>
      </w:pPr>
      <w:r w:rsidRPr="00AA3989">
        <w:rPr>
          <w:b/>
          <w:bCs/>
        </w:rPr>
        <w:lastRenderedPageBreak/>
        <w:t xml:space="preserve">Spills </w:t>
      </w:r>
      <w:r w:rsidR="00656B22">
        <w:rPr>
          <w:b/>
          <w:bCs/>
        </w:rPr>
        <w:t>inside</w:t>
      </w:r>
      <w:r w:rsidRPr="00AA3989">
        <w:rPr>
          <w:b/>
          <w:bCs/>
        </w:rPr>
        <w:t xml:space="preserve"> of a biosafety cabinet</w:t>
      </w:r>
    </w:p>
    <w:p w14:paraId="1F907BDA" w14:textId="77777777" w:rsidR="0009044C" w:rsidRPr="00297F2D" w:rsidRDefault="0009044C" w:rsidP="007744EC">
      <w:pPr>
        <w:pStyle w:val="NoSpacing"/>
        <w:numPr>
          <w:ilvl w:val="1"/>
          <w:numId w:val="31"/>
        </w:numPr>
        <w:ind w:left="0" w:hanging="270"/>
      </w:pPr>
      <w:r w:rsidRPr="00297F2D">
        <w:t>Wait at least five minutes to allow the BSC to contain aerosols</w:t>
      </w:r>
      <w:r>
        <w:t xml:space="preserve"> before cleaning</w:t>
      </w:r>
      <w:r w:rsidRPr="00297F2D">
        <w:t>.</w:t>
      </w:r>
    </w:p>
    <w:p w14:paraId="04EC2DD2" w14:textId="77777777" w:rsidR="0009044C" w:rsidRPr="00297F2D" w:rsidRDefault="0009044C" w:rsidP="007744EC">
      <w:pPr>
        <w:pStyle w:val="NoSpacing"/>
        <w:numPr>
          <w:ilvl w:val="1"/>
          <w:numId w:val="31"/>
        </w:numPr>
        <w:ind w:left="0" w:hanging="270"/>
      </w:pPr>
      <w:r w:rsidRPr="00297F2D">
        <w:t>Wear laboratory coat, safety glasses and gloves during cleanup.</w:t>
      </w:r>
    </w:p>
    <w:p w14:paraId="73A679AC" w14:textId="77777777" w:rsidR="0009044C" w:rsidRDefault="0009044C" w:rsidP="007744EC">
      <w:pPr>
        <w:pStyle w:val="NoSpacing"/>
        <w:numPr>
          <w:ilvl w:val="1"/>
          <w:numId w:val="31"/>
        </w:numPr>
        <w:ind w:left="0" w:hanging="270"/>
      </w:pPr>
      <w:r w:rsidRPr="00297F2D">
        <w:t>Allow BSC to run during cleanup</w:t>
      </w:r>
      <w:r>
        <w:t>.</w:t>
      </w:r>
    </w:p>
    <w:p w14:paraId="5496B804" w14:textId="77777777" w:rsidR="0009044C" w:rsidRDefault="0009044C" w:rsidP="007744EC">
      <w:pPr>
        <w:pStyle w:val="NoSpacing"/>
        <w:numPr>
          <w:ilvl w:val="1"/>
          <w:numId w:val="31"/>
        </w:numPr>
        <w:ind w:left="0" w:hanging="270"/>
      </w:pPr>
      <w:r w:rsidRPr="00696DE3">
        <w:t>Cover the spill with paper towels or other absorbent material to absorb the spill and prevent further aerosolization.</w:t>
      </w:r>
    </w:p>
    <w:p w14:paraId="351E4719" w14:textId="77777777" w:rsidR="0009044C" w:rsidRDefault="0009044C" w:rsidP="007744EC">
      <w:pPr>
        <w:pStyle w:val="NoSpacing"/>
        <w:numPr>
          <w:ilvl w:val="1"/>
          <w:numId w:val="31"/>
        </w:numPr>
        <w:ind w:left="0" w:hanging="270"/>
      </w:pPr>
      <w:r>
        <w:t xml:space="preserve">Apply </w:t>
      </w:r>
      <w:r w:rsidRPr="00696DE3">
        <w:t>10% bleach on the spill starting out the outer edges and working inwards.</w:t>
      </w:r>
      <w:r>
        <w:t xml:space="preserve"> </w:t>
      </w:r>
      <w:r w:rsidRPr="00696DE3">
        <w:t>If a disinfectant other than bleach is utilized, it must be EPA-registered and applied following manufacturer’s specifications.</w:t>
      </w:r>
    </w:p>
    <w:p w14:paraId="659A5529" w14:textId="77777777" w:rsidR="0009044C" w:rsidRPr="00696DE3" w:rsidRDefault="0009044C" w:rsidP="007744EC">
      <w:pPr>
        <w:pStyle w:val="NoSpacing"/>
        <w:numPr>
          <w:ilvl w:val="1"/>
          <w:numId w:val="31"/>
        </w:numPr>
        <w:ind w:left="0" w:hanging="270"/>
      </w:pPr>
      <w:r w:rsidRPr="00696DE3">
        <w:t>Allow paper towels soaked with disinfectant to stand for 20 minutes.</w:t>
      </w:r>
      <w:r>
        <w:t xml:space="preserve"> </w:t>
      </w:r>
      <w:r w:rsidRPr="0009044C">
        <w:t xml:space="preserve">If bleach or </w:t>
      </w:r>
      <w:r>
        <w:t>an</w:t>
      </w:r>
      <w:r w:rsidRPr="0009044C">
        <w:t xml:space="preserve">other corrosive disinfectant </w:t>
      </w:r>
      <w:r>
        <w:t xml:space="preserve">is </w:t>
      </w:r>
      <w:r w:rsidRPr="0009044C">
        <w:t xml:space="preserve">used, wipe spill area and disinfected equipment with </w:t>
      </w:r>
      <w:r>
        <w:t>70% ethanol</w:t>
      </w:r>
      <w:r w:rsidRPr="0009044C">
        <w:t xml:space="preserve"> or water</w:t>
      </w:r>
      <w:r>
        <w:t xml:space="preserve"> to prevent damage to the BSC</w:t>
      </w:r>
      <w:r w:rsidRPr="0009044C">
        <w:t>.</w:t>
      </w:r>
    </w:p>
    <w:p w14:paraId="6CC1DFE2" w14:textId="77777777" w:rsidR="0009044C" w:rsidRPr="00297F2D" w:rsidRDefault="0009044C" w:rsidP="007744EC">
      <w:pPr>
        <w:pStyle w:val="NoSpacing"/>
        <w:numPr>
          <w:ilvl w:val="1"/>
          <w:numId w:val="31"/>
        </w:numPr>
        <w:ind w:left="0" w:hanging="270"/>
      </w:pPr>
      <w:r w:rsidRPr="00297F2D">
        <w:t>Wipe up spillage with disposable disinfectant-soaked paper towels</w:t>
      </w:r>
      <w:r>
        <w:t xml:space="preserve"> and discard as biohazardous waste. </w:t>
      </w:r>
      <w:r w:rsidRPr="00297F2D">
        <w:t xml:space="preserve"> Do not place your head in the cabinet to clean the spill; keep your face behind the viewscreen.</w:t>
      </w:r>
    </w:p>
    <w:p w14:paraId="64B6C0B5" w14:textId="77777777" w:rsidR="0009044C" w:rsidRPr="00297F2D" w:rsidRDefault="0009044C" w:rsidP="007744EC">
      <w:pPr>
        <w:pStyle w:val="NoSpacing"/>
        <w:numPr>
          <w:ilvl w:val="1"/>
          <w:numId w:val="31"/>
        </w:numPr>
        <w:ind w:left="0" w:hanging="270"/>
      </w:pPr>
      <w:r w:rsidRPr="00297F2D">
        <w:t>Wipe the walls, work surfaces, and any equipment in the cabinet with disinfectant-soaked paper towels.</w:t>
      </w:r>
    </w:p>
    <w:p w14:paraId="520BD744" w14:textId="77777777" w:rsidR="0009044C" w:rsidRDefault="0009044C" w:rsidP="007744EC">
      <w:pPr>
        <w:pStyle w:val="NoSpacing"/>
        <w:numPr>
          <w:ilvl w:val="1"/>
          <w:numId w:val="31"/>
        </w:numPr>
        <w:ind w:left="0" w:hanging="270"/>
      </w:pPr>
      <w:r w:rsidRPr="00297F2D">
        <w:t>Discard contaminated disposable materials using appropriate biohazardous waste disposal procedures.</w:t>
      </w:r>
    </w:p>
    <w:p w14:paraId="2B4E1AAE" w14:textId="77777777" w:rsidR="0009044C" w:rsidRPr="00297F2D" w:rsidRDefault="0009044C" w:rsidP="007744EC">
      <w:pPr>
        <w:pStyle w:val="NoSpacing"/>
        <w:numPr>
          <w:ilvl w:val="1"/>
          <w:numId w:val="31"/>
        </w:numPr>
        <w:ind w:left="0"/>
      </w:pPr>
      <w:r>
        <w:rPr>
          <w:rFonts w:cs="Calibri"/>
        </w:rPr>
        <w:t xml:space="preserve">Remove any sharps using tongs or forceps and discard directly into a </w:t>
      </w:r>
      <w:proofErr w:type="gramStart"/>
      <w:r>
        <w:rPr>
          <w:rFonts w:cs="Calibri"/>
        </w:rPr>
        <w:t>sharps</w:t>
      </w:r>
      <w:proofErr w:type="gramEnd"/>
      <w:r>
        <w:rPr>
          <w:rFonts w:cs="Calibri"/>
        </w:rPr>
        <w:t xml:space="preserve"> container. </w:t>
      </w:r>
    </w:p>
    <w:p w14:paraId="6E6249EB" w14:textId="77777777" w:rsidR="0009044C" w:rsidRPr="00297F2D" w:rsidRDefault="0009044C" w:rsidP="007744EC">
      <w:pPr>
        <w:pStyle w:val="NoSpacing"/>
        <w:numPr>
          <w:ilvl w:val="1"/>
          <w:numId w:val="31"/>
        </w:numPr>
        <w:ind w:left="0"/>
      </w:pPr>
      <w:r w:rsidRPr="00297F2D">
        <w:t>Place contaminated reusable items in biohazard bags or autoclavable pans with lids before autoclaving.</w:t>
      </w:r>
    </w:p>
    <w:p w14:paraId="4BBAABDD" w14:textId="77777777" w:rsidR="0009044C" w:rsidRPr="00297F2D" w:rsidRDefault="0009044C" w:rsidP="007744EC">
      <w:pPr>
        <w:pStyle w:val="NoSpacing"/>
        <w:numPr>
          <w:ilvl w:val="1"/>
          <w:numId w:val="31"/>
        </w:numPr>
        <w:ind w:left="0"/>
      </w:pPr>
      <w:r w:rsidRPr="00297F2D">
        <w:t>Expose non-autoclavable materials to disinfectant (appropriate contact time) before removal from the BSC.</w:t>
      </w:r>
    </w:p>
    <w:p w14:paraId="536021EA" w14:textId="77777777" w:rsidR="0009044C" w:rsidRPr="00297F2D" w:rsidRDefault="0009044C" w:rsidP="007744EC">
      <w:pPr>
        <w:pStyle w:val="NoSpacing"/>
        <w:numPr>
          <w:ilvl w:val="1"/>
          <w:numId w:val="31"/>
        </w:numPr>
        <w:ind w:left="0"/>
      </w:pPr>
      <w:r w:rsidRPr="00297F2D">
        <w:t>Remove protective clothing and segregate for disposal or cleaning.</w:t>
      </w:r>
    </w:p>
    <w:p w14:paraId="794A6301" w14:textId="0FC59C29" w:rsidR="00332A2E" w:rsidRDefault="0009044C" w:rsidP="007744EC">
      <w:pPr>
        <w:pStyle w:val="NoSpacing"/>
        <w:numPr>
          <w:ilvl w:val="1"/>
          <w:numId w:val="31"/>
        </w:numPr>
        <w:ind w:left="0"/>
      </w:pPr>
      <w:r w:rsidRPr="00297F2D">
        <w:t>Run BSC 10 minutes after cleanup before resuming work.</w:t>
      </w:r>
    </w:p>
    <w:p w14:paraId="2B04838C" w14:textId="77777777" w:rsidR="00513E9B" w:rsidRPr="00513E9B" w:rsidRDefault="00513E9B" w:rsidP="00513E9B">
      <w:pPr>
        <w:pStyle w:val="NoSpacing"/>
        <w:numPr>
          <w:ilvl w:val="0"/>
          <w:numId w:val="0"/>
        </w:numPr>
        <w:ind w:left="1440"/>
      </w:pPr>
    </w:p>
    <w:p w14:paraId="212FE1B7" w14:textId="51F129DB" w:rsidR="0058627B" w:rsidRDefault="0058627B" w:rsidP="00095201">
      <w:pPr>
        <w:pStyle w:val="NoSpacing"/>
        <w:numPr>
          <w:ilvl w:val="0"/>
          <w:numId w:val="0"/>
        </w:numPr>
        <w:pBdr>
          <w:bottom w:val="single" w:sz="4" w:space="1" w:color="FFC000" w:themeColor="accent4"/>
        </w:pBdr>
        <w:spacing w:after="100"/>
        <w:ind w:left="-360"/>
        <w:contextualSpacing w:val="0"/>
      </w:pPr>
      <w:r>
        <w:rPr>
          <w:rFonts w:cs="Calibri"/>
          <w:b/>
          <w:bCs/>
        </w:rPr>
        <w:t>S</w:t>
      </w:r>
      <w:r w:rsidR="002A79C7" w:rsidRPr="0077364F">
        <w:rPr>
          <w:rFonts w:cs="Calibri"/>
          <w:b/>
          <w:bCs/>
        </w:rPr>
        <w:t>pill or breakage during centrifugation</w:t>
      </w:r>
    </w:p>
    <w:p w14:paraId="1DE43912" w14:textId="720EAB3E" w:rsidR="0058627B" w:rsidRPr="0058627B" w:rsidRDefault="0058627B" w:rsidP="00E6071F">
      <w:pPr>
        <w:pStyle w:val="NoSpacing"/>
        <w:numPr>
          <w:ilvl w:val="0"/>
          <w:numId w:val="32"/>
        </w:numPr>
        <w:spacing w:before="100"/>
        <w:ind w:left="0" w:hanging="274"/>
        <w:contextualSpacing w:val="0"/>
      </w:pPr>
      <w:r>
        <w:t>W</w:t>
      </w:r>
      <w:r w:rsidR="00AA3989" w:rsidRPr="0077364F">
        <w:t>ait at least 30 minutes for aerosols to settle before decontamination</w:t>
      </w:r>
      <w:r w:rsidR="002A79C7" w:rsidRPr="0077364F">
        <w:rPr>
          <w:rFonts w:cs="Calibri"/>
        </w:rPr>
        <w:t xml:space="preserve">.  </w:t>
      </w:r>
    </w:p>
    <w:p w14:paraId="66DBEFA1" w14:textId="584C3322" w:rsidR="0058627B" w:rsidRPr="0058627B" w:rsidRDefault="0058627B" w:rsidP="009169C8">
      <w:pPr>
        <w:pStyle w:val="NoSpacing"/>
        <w:numPr>
          <w:ilvl w:val="0"/>
          <w:numId w:val="32"/>
        </w:numPr>
        <w:ind w:left="0" w:hanging="270"/>
      </w:pPr>
      <w:r>
        <w:rPr>
          <w:rFonts w:cs="Calibri"/>
        </w:rPr>
        <w:t>D</w:t>
      </w:r>
      <w:r w:rsidR="00344E75" w:rsidRPr="0077364F">
        <w:rPr>
          <w:rFonts w:cs="Calibri"/>
        </w:rPr>
        <w:t>on</w:t>
      </w:r>
      <w:r>
        <w:rPr>
          <w:rFonts w:cs="Calibri"/>
        </w:rPr>
        <w:t xml:space="preserve"> </w:t>
      </w:r>
      <w:r w:rsidR="00344E75" w:rsidRPr="0077364F">
        <w:rPr>
          <w:rFonts w:cs="Calibri"/>
        </w:rPr>
        <w:t xml:space="preserve">the appropriate </w:t>
      </w:r>
      <w:r w:rsidR="002A79C7" w:rsidRPr="0077364F">
        <w:rPr>
          <w:rFonts w:cs="Calibri"/>
        </w:rPr>
        <w:t>PPE</w:t>
      </w:r>
      <w:r>
        <w:rPr>
          <w:rFonts w:cs="Calibri"/>
        </w:rPr>
        <w:t>.</w:t>
      </w:r>
    </w:p>
    <w:p w14:paraId="3BB0F2DD" w14:textId="3FA0C036" w:rsidR="0058627B" w:rsidRPr="0058627B" w:rsidRDefault="0058627B" w:rsidP="009169C8">
      <w:pPr>
        <w:pStyle w:val="NoSpacing"/>
        <w:numPr>
          <w:ilvl w:val="0"/>
          <w:numId w:val="32"/>
        </w:numPr>
        <w:ind w:left="0" w:hanging="270"/>
      </w:pPr>
      <w:r>
        <w:rPr>
          <w:rFonts w:cs="Calibri"/>
        </w:rPr>
        <w:t>R</w:t>
      </w:r>
      <w:r w:rsidR="00332A2E">
        <w:rPr>
          <w:rFonts w:cs="Calibri"/>
        </w:rPr>
        <w:t>emove any sharps using tongs or forceps</w:t>
      </w:r>
      <w:r>
        <w:rPr>
          <w:rFonts w:cs="Calibri"/>
        </w:rPr>
        <w:t xml:space="preserve">, disposing in a </w:t>
      </w:r>
      <w:proofErr w:type="gramStart"/>
      <w:r>
        <w:rPr>
          <w:rFonts w:cs="Calibri"/>
        </w:rPr>
        <w:t>sharps</w:t>
      </w:r>
      <w:proofErr w:type="gramEnd"/>
      <w:r>
        <w:rPr>
          <w:rFonts w:cs="Calibri"/>
        </w:rPr>
        <w:t xml:space="preserve"> container.</w:t>
      </w:r>
    </w:p>
    <w:p w14:paraId="567ED8EA" w14:textId="14FAABC4" w:rsidR="0058627B" w:rsidRPr="0058627B" w:rsidRDefault="0058627B" w:rsidP="009169C8">
      <w:pPr>
        <w:pStyle w:val="NoSpacing"/>
        <w:numPr>
          <w:ilvl w:val="0"/>
          <w:numId w:val="32"/>
        </w:numPr>
        <w:ind w:left="0" w:hanging="270"/>
      </w:pPr>
      <w:r>
        <w:rPr>
          <w:rFonts w:cs="Calibri"/>
        </w:rPr>
        <w:t>D</w:t>
      </w:r>
      <w:r w:rsidR="00332A2E">
        <w:rPr>
          <w:rFonts w:cs="Calibri"/>
        </w:rPr>
        <w:t>isinfect t</w:t>
      </w:r>
      <w:r w:rsidR="002A79C7" w:rsidRPr="0077364F">
        <w:rPr>
          <w:rFonts w:cs="Calibri"/>
        </w:rPr>
        <w:t xml:space="preserve">he centrifuge and buckets </w:t>
      </w:r>
      <w:r w:rsidR="00344E75" w:rsidRPr="0077364F">
        <w:rPr>
          <w:rFonts w:cs="Calibri"/>
        </w:rPr>
        <w:t>with 10% bleach</w:t>
      </w:r>
      <w:r w:rsidR="0077364F">
        <w:rPr>
          <w:rFonts w:cs="Calibri"/>
        </w:rPr>
        <w:t xml:space="preserve"> or an EPA-registered disinfectant, such as Vndicator or Cavicide, </w:t>
      </w:r>
      <w:r w:rsidR="00344E75" w:rsidRPr="0077364F">
        <w:rPr>
          <w:rFonts w:cs="Calibri"/>
        </w:rPr>
        <w:t>followed by</w:t>
      </w:r>
      <w:r w:rsidR="002A79C7" w:rsidRPr="0077364F">
        <w:rPr>
          <w:rFonts w:cs="Calibri"/>
        </w:rPr>
        <w:t xml:space="preserve"> 70% ethanol</w:t>
      </w:r>
      <w:r w:rsidR="0009044C">
        <w:rPr>
          <w:rFonts w:cs="Calibri"/>
        </w:rPr>
        <w:t xml:space="preserve"> to prevent damage to the centrifuge</w:t>
      </w:r>
      <w:r w:rsidR="002A79C7" w:rsidRPr="0077364F">
        <w:rPr>
          <w:rFonts w:cs="Calibri"/>
        </w:rPr>
        <w:t>.</w:t>
      </w:r>
      <w:r w:rsidR="0077364F" w:rsidRPr="0077364F">
        <w:rPr>
          <w:rFonts w:cs="Calibri"/>
        </w:rPr>
        <w:t xml:space="preserve"> </w:t>
      </w:r>
    </w:p>
    <w:p w14:paraId="4383927A" w14:textId="425188BA" w:rsidR="00FD6340" w:rsidRPr="000213C2" w:rsidRDefault="0077364F" w:rsidP="009169C8">
      <w:pPr>
        <w:pStyle w:val="NoSpacing"/>
        <w:numPr>
          <w:ilvl w:val="0"/>
          <w:numId w:val="32"/>
        </w:numPr>
        <w:spacing w:after="120"/>
        <w:ind w:left="0" w:hanging="270"/>
      </w:pPr>
      <w:r w:rsidRPr="0077364F">
        <w:rPr>
          <w:rFonts w:cs="Calibri"/>
        </w:rPr>
        <w:t>If possible, the</w:t>
      </w:r>
      <w:r w:rsidR="00344E75" w:rsidRPr="0077364F">
        <w:rPr>
          <w:rFonts w:cs="Calibri"/>
        </w:rPr>
        <w:t xml:space="preserve"> centrifuge buckets</w:t>
      </w:r>
      <w:r w:rsidRPr="0077364F">
        <w:rPr>
          <w:rFonts w:cs="Calibri"/>
        </w:rPr>
        <w:t>/rotors</w:t>
      </w:r>
      <w:r w:rsidR="00344E75" w:rsidRPr="0077364F">
        <w:rPr>
          <w:rFonts w:cs="Calibri"/>
        </w:rPr>
        <w:t xml:space="preserve"> should be transferred to </w:t>
      </w:r>
      <w:r w:rsidRPr="0077364F">
        <w:rPr>
          <w:rFonts w:cs="Calibri"/>
        </w:rPr>
        <w:t>a</w:t>
      </w:r>
      <w:r w:rsidR="00344E75" w:rsidRPr="0077364F">
        <w:rPr>
          <w:rFonts w:cs="Calibri"/>
        </w:rPr>
        <w:t xml:space="preserve"> BSC</w:t>
      </w:r>
      <w:r w:rsidRPr="0077364F">
        <w:rPr>
          <w:rFonts w:cs="Calibri"/>
        </w:rPr>
        <w:t xml:space="preserve"> to complete the disinfection process</w:t>
      </w:r>
      <w:r w:rsidR="00344E75" w:rsidRPr="0077364F">
        <w:rPr>
          <w:rFonts w:cs="Calibri"/>
        </w:rPr>
        <w:t>.</w:t>
      </w:r>
    </w:p>
    <w:p w14:paraId="4CF7206F" w14:textId="77777777" w:rsidR="000213C2" w:rsidRPr="0077364F" w:rsidRDefault="000213C2" w:rsidP="000213C2">
      <w:pPr>
        <w:pStyle w:val="NoSpacing"/>
        <w:numPr>
          <w:ilvl w:val="0"/>
          <w:numId w:val="0"/>
        </w:numPr>
        <w:spacing w:after="120"/>
        <w:ind w:left="547"/>
      </w:pPr>
    </w:p>
    <w:p w14:paraId="649F6890" w14:textId="6E94721D" w:rsidR="00042797" w:rsidRPr="00906BEE" w:rsidRDefault="000213C2" w:rsidP="009169C8">
      <w:pPr>
        <w:pStyle w:val="Heading3"/>
        <w:pBdr>
          <w:between w:val="single" w:sz="48" w:space="1" w:color="FFC000" w:themeColor="accent1"/>
        </w:pBdr>
        <w:spacing w:before="120" w:after="120"/>
        <w:ind w:left="-180" w:hanging="180"/>
      </w:pPr>
      <w:r>
        <w:t>E</w:t>
      </w:r>
      <w:r w:rsidR="00042797">
        <w:t>xposures</w:t>
      </w:r>
    </w:p>
    <w:p w14:paraId="5DAF4D4D" w14:textId="77777777" w:rsidR="005305BC" w:rsidRPr="005305BC" w:rsidRDefault="005305BC" w:rsidP="009169C8">
      <w:pPr>
        <w:pStyle w:val="NoSpacing"/>
        <w:numPr>
          <w:ilvl w:val="0"/>
          <w:numId w:val="25"/>
        </w:numPr>
        <w:shd w:val="clear" w:color="auto" w:fill="FFFFFF"/>
        <w:tabs>
          <w:tab w:val="clear" w:pos="720"/>
          <w:tab w:val="num" w:pos="360"/>
        </w:tabs>
        <w:spacing w:before="120" w:after="100" w:afterAutospacing="1"/>
        <w:ind w:left="0" w:hanging="270"/>
        <w:rPr>
          <w:rFonts w:eastAsia="Times New Roman" w:cs="Calibri"/>
          <w:color w:val="333333"/>
        </w:rPr>
      </w:pPr>
      <w:r w:rsidRPr="005305BC">
        <w:rPr>
          <w:rFonts w:eastAsia="Times New Roman" w:cs="Calibri"/>
          <w:color w:val="333333"/>
        </w:rPr>
        <w:t xml:space="preserve">In case of a life-threatening emergency, </w:t>
      </w:r>
      <w:r w:rsidRPr="005305BC">
        <w:rPr>
          <w:rFonts w:eastAsia="Times New Roman" w:cs="Times New Roman"/>
        </w:rPr>
        <w:t xml:space="preserve">call 911 or </w:t>
      </w:r>
      <w:bookmarkStart w:id="5" w:name="_Hlk100151666"/>
      <w:r w:rsidRPr="005305BC">
        <w:rPr>
          <w:rFonts w:eastAsia="Times New Roman" w:cs="Times New Roman"/>
        </w:rPr>
        <w:t>828-262-8000</w:t>
      </w:r>
      <w:bookmarkEnd w:id="5"/>
      <w:r w:rsidRPr="005305BC">
        <w:rPr>
          <w:rFonts w:eastAsia="Times New Roman" w:cs="Times New Roman"/>
        </w:rPr>
        <w:t xml:space="preserve">. </w:t>
      </w:r>
      <w:r w:rsidRPr="005305BC">
        <w:rPr>
          <w:rFonts w:eastAsia="Times New Roman" w:cs="Calibri"/>
          <w:color w:val="333333"/>
        </w:rPr>
        <w:t xml:space="preserve"> </w:t>
      </w:r>
    </w:p>
    <w:p w14:paraId="29357AA3" w14:textId="7EE7B556" w:rsidR="005305BC" w:rsidRDefault="005305BC" w:rsidP="005305BC">
      <w:pPr>
        <w:pStyle w:val="NoSpacing"/>
      </w:pPr>
      <w:r w:rsidRPr="005305BC">
        <w:t>Report all injuries or illness to your supervisor immediately.</w:t>
      </w:r>
    </w:p>
    <w:p w14:paraId="1A249310" w14:textId="6F75C96A" w:rsidR="007A0965" w:rsidRPr="005305BC" w:rsidRDefault="007A0965" w:rsidP="007A0965">
      <w:pPr>
        <w:pStyle w:val="NoSpacing"/>
      </w:pPr>
      <w:r w:rsidRPr="007A0965">
        <w:t>Students may seek appropriate medical attention from Student Health Services during clinic hours (</w:t>
      </w:r>
      <w:r w:rsidRPr="00852614">
        <w:rPr>
          <w:b/>
          <w:bCs/>
        </w:rPr>
        <w:t>Mon-Fri:</w:t>
      </w:r>
      <w:r w:rsidRPr="007A0965">
        <w:t xml:space="preserve"> 8:00 am – 4:00 pm; </w:t>
      </w:r>
      <w:r w:rsidRPr="00852614">
        <w:rPr>
          <w:b/>
          <w:bCs/>
        </w:rPr>
        <w:t>Sat-Sun</w:t>
      </w:r>
      <w:r w:rsidRPr="007A0965">
        <w:t>: (Limited Services)</w:t>
      </w:r>
      <w:r w:rsidR="00883131">
        <w:t>)</w:t>
      </w:r>
      <w:r w:rsidRPr="007A0965">
        <w:t xml:space="preserve"> 8:00 am – 11:00 am.</w:t>
      </w:r>
    </w:p>
    <w:p w14:paraId="0CC76198" w14:textId="77777777" w:rsidR="0064253D" w:rsidRPr="0064253D" w:rsidRDefault="0064253D" w:rsidP="007A0965">
      <w:pPr>
        <w:numPr>
          <w:ilvl w:val="0"/>
          <w:numId w:val="24"/>
        </w:numPr>
        <w:shd w:val="clear" w:color="auto" w:fill="FFFFFF"/>
        <w:spacing w:line="240" w:lineRule="auto"/>
        <w:rPr>
          <w:rFonts w:ascii="Franklin Gothic Book" w:hAnsi="Franklin Gothic Book" w:cstheme="minorHAnsi"/>
          <w:color w:val="333333"/>
        </w:rPr>
      </w:pPr>
      <w:r w:rsidRPr="0064253D">
        <w:rPr>
          <w:rFonts w:ascii="Franklin Gothic Book" w:hAnsi="Franklin Gothic Book" w:cstheme="minorHAnsi"/>
          <w:color w:val="333333"/>
        </w:rPr>
        <w:t>Seek appropriate medical attention from the following authorized primary care physicians:</w:t>
      </w:r>
    </w:p>
    <w:p w14:paraId="57F7B5E5" w14:textId="77777777" w:rsidR="0064253D" w:rsidRPr="0064253D" w:rsidRDefault="0064253D" w:rsidP="0064253D">
      <w:pPr>
        <w:numPr>
          <w:ilvl w:val="1"/>
          <w:numId w:val="24"/>
        </w:numPr>
        <w:shd w:val="clear" w:color="auto" w:fill="FFFFFF"/>
        <w:spacing w:line="240" w:lineRule="auto"/>
        <w:rPr>
          <w:rFonts w:ascii="Franklin Gothic Book" w:hAnsi="Franklin Gothic Book" w:cstheme="minorHAnsi"/>
          <w:color w:val="333333"/>
        </w:rPr>
      </w:pPr>
      <w:r w:rsidRPr="0064253D">
        <w:rPr>
          <w:rFonts w:ascii="Franklin Gothic Book" w:hAnsi="Franklin Gothic Book" w:cstheme="minorHAnsi"/>
          <w:b/>
          <w:color w:val="333333"/>
        </w:rPr>
        <w:t>Mon-Fri</w:t>
      </w:r>
      <w:r w:rsidRPr="0064253D">
        <w:rPr>
          <w:rFonts w:ascii="Franklin Gothic Book" w:hAnsi="Franklin Gothic Book" w:cstheme="minorHAnsi"/>
          <w:color w:val="333333"/>
        </w:rPr>
        <w:t xml:space="preserve">: 8:00 am - 8:00 pm; </w:t>
      </w:r>
      <w:r w:rsidRPr="0064253D">
        <w:rPr>
          <w:rFonts w:ascii="Franklin Gothic Book" w:hAnsi="Franklin Gothic Book" w:cstheme="minorHAnsi"/>
          <w:b/>
          <w:color w:val="333333"/>
        </w:rPr>
        <w:t>Sat-Sun</w:t>
      </w:r>
      <w:r w:rsidRPr="0064253D">
        <w:rPr>
          <w:rFonts w:ascii="Franklin Gothic Book" w:hAnsi="Franklin Gothic Book" w:cstheme="minorHAnsi"/>
          <w:color w:val="333333"/>
        </w:rPr>
        <w:t>: 8:00 am - 4:00 pm</w:t>
      </w:r>
    </w:p>
    <w:p w14:paraId="5509FC70" w14:textId="77777777" w:rsidR="0064253D" w:rsidRPr="0064253D" w:rsidRDefault="00A53880" w:rsidP="0064253D">
      <w:pPr>
        <w:shd w:val="clear" w:color="auto" w:fill="FFFFFF"/>
        <w:spacing w:line="240" w:lineRule="auto"/>
        <w:ind w:left="720" w:firstLine="720"/>
        <w:rPr>
          <w:rFonts w:ascii="Franklin Gothic Book" w:hAnsi="Franklin Gothic Book" w:cstheme="minorHAnsi"/>
          <w:color w:val="333333"/>
        </w:rPr>
      </w:pPr>
      <w:hyperlink r:id="rId26" w:history="1">
        <w:r w:rsidR="0064253D" w:rsidRPr="0064253D">
          <w:rPr>
            <w:rStyle w:val="Hyperlink"/>
            <w:rFonts w:ascii="Franklin Gothic Book" w:hAnsi="Franklin Gothic Book" w:cstheme="minorHAnsi"/>
          </w:rPr>
          <w:t>Fast-Med Urgent Care</w:t>
        </w:r>
      </w:hyperlink>
    </w:p>
    <w:p w14:paraId="7B264441" w14:textId="77777777" w:rsidR="0064253D" w:rsidRPr="0064253D" w:rsidRDefault="0064253D" w:rsidP="0064253D">
      <w:pPr>
        <w:shd w:val="clear" w:color="auto" w:fill="FFFFFF"/>
        <w:spacing w:line="240" w:lineRule="auto"/>
        <w:ind w:left="1440"/>
        <w:rPr>
          <w:rFonts w:ascii="Franklin Gothic Book" w:hAnsi="Franklin Gothic Book" w:cstheme="minorHAnsi"/>
          <w:color w:val="333333"/>
        </w:rPr>
      </w:pPr>
      <w:r w:rsidRPr="0064253D">
        <w:rPr>
          <w:rFonts w:ascii="Franklin Gothic Book" w:hAnsi="Franklin Gothic Book" w:cstheme="minorHAnsi"/>
          <w:color w:val="333333"/>
        </w:rPr>
        <w:t>178 Hwy 105 Ext, Suite 101</w:t>
      </w:r>
    </w:p>
    <w:p w14:paraId="06155D37" w14:textId="77777777" w:rsidR="0064253D" w:rsidRPr="0064253D" w:rsidRDefault="0064253D" w:rsidP="0064253D">
      <w:pPr>
        <w:shd w:val="clear" w:color="auto" w:fill="FFFFFF"/>
        <w:spacing w:line="240" w:lineRule="auto"/>
        <w:ind w:left="1440"/>
        <w:rPr>
          <w:rFonts w:ascii="Franklin Gothic Book" w:hAnsi="Franklin Gothic Book"/>
        </w:rPr>
      </w:pPr>
      <w:r w:rsidRPr="0064253D">
        <w:rPr>
          <w:rFonts w:ascii="Franklin Gothic Book" w:hAnsi="Franklin Gothic Book" w:cstheme="minorHAnsi"/>
          <w:color w:val="333333"/>
        </w:rPr>
        <w:t>Boone, NC 28607</w:t>
      </w:r>
      <w:r w:rsidRPr="0064253D">
        <w:rPr>
          <w:rFonts w:ascii="Franklin Gothic Book" w:hAnsi="Franklin Gothic Book"/>
        </w:rPr>
        <w:t xml:space="preserve"> </w:t>
      </w:r>
    </w:p>
    <w:p w14:paraId="7CA5B429" w14:textId="77777777" w:rsidR="0064253D" w:rsidRPr="0064253D" w:rsidRDefault="0064253D" w:rsidP="0064253D">
      <w:pPr>
        <w:shd w:val="clear" w:color="auto" w:fill="FFFFFF"/>
        <w:spacing w:after="120" w:line="240" w:lineRule="auto"/>
        <w:ind w:left="1440"/>
        <w:rPr>
          <w:rFonts w:ascii="Franklin Gothic Book" w:hAnsi="Franklin Gothic Book" w:cstheme="minorHAnsi"/>
          <w:color w:val="333333"/>
        </w:rPr>
      </w:pPr>
      <w:r w:rsidRPr="0064253D">
        <w:rPr>
          <w:rFonts w:ascii="Franklin Gothic Book" w:hAnsi="Franklin Gothic Book" w:cstheme="minorHAnsi"/>
          <w:color w:val="333333"/>
        </w:rPr>
        <w:t>828-265-7146</w:t>
      </w:r>
    </w:p>
    <w:p w14:paraId="7BFD7709" w14:textId="77777777" w:rsidR="0064253D" w:rsidRPr="0064253D" w:rsidRDefault="0064253D" w:rsidP="0064253D">
      <w:pPr>
        <w:numPr>
          <w:ilvl w:val="1"/>
          <w:numId w:val="24"/>
        </w:numPr>
        <w:shd w:val="clear" w:color="auto" w:fill="FFFFFF"/>
        <w:spacing w:line="240" w:lineRule="auto"/>
        <w:rPr>
          <w:rFonts w:ascii="Franklin Gothic Book" w:hAnsi="Franklin Gothic Book" w:cstheme="minorHAnsi"/>
          <w:b/>
          <w:color w:val="333333"/>
        </w:rPr>
      </w:pPr>
      <w:r w:rsidRPr="0064253D">
        <w:rPr>
          <w:rFonts w:ascii="Franklin Gothic Book" w:hAnsi="Franklin Gothic Book" w:cstheme="minorHAnsi"/>
          <w:b/>
          <w:color w:val="333333"/>
        </w:rPr>
        <w:t>Non-Clinic Hours</w:t>
      </w:r>
    </w:p>
    <w:p w14:paraId="45CC9512" w14:textId="77777777" w:rsidR="0064253D" w:rsidRPr="00C74BD7" w:rsidRDefault="00A53880" w:rsidP="0064253D">
      <w:pPr>
        <w:shd w:val="clear" w:color="auto" w:fill="FFFFFF"/>
        <w:spacing w:line="240" w:lineRule="auto"/>
        <w:ind w:left="1440"/>
        <w:rPr>
          <w:rFonts w:ascii="Franklin Gothic Book" w:hAnsi="Franklin Gothic Book" w:cstheme="minorHAnsi"/>
          <w:color w:val="4472C4" w:themeColor="accent5"/>
        </w:rPr>
      </w:pPr>
      <w:hyperlink r:id="rId27" w:history="1">
        <w:r w:rsidR="0064253D" w:rsidRPr="00C74BD7">
          <w:rPr>
            <w:rStyle w:val="Hyperlink"/>
            <w:rFonts w:ascii="Franklin Gothic Book" w:hAnsi="Franklin Gothic Book" w:cstheme="minorHAnsi"/>
            <w:color w:val="4472C4" w:themeColor="accent5"/>
          </w:rPr>
          <w:t>Watauga Medical Center Emergency Department</w:t>
        </w:r>
      </w:hyperlink>
    </w:p>
    <w:p w14:paraId="547FB6AB" w14:textId="77777777" w:rsidR="0064253D" w:rsidRPr="0064253D" w:rsidRDefault="0064253D" w:rsidP="0064253D">
      <w:pPr>
        <w:shd w:val="clear" w:color="auto" w:fill="FFFFFF"/>
        <w:spacing w:line="240" w:lineRule="auto"/>
        <w:ind w:left="1440"/>
        <w:rPr>
          <w:rFonts w:ascii="Franklin Gothic Book" w:hAnsi="Franklin Gothic Book" w:cstheme="minorHAnsi"/>
          <w:color w:val="333333"/>
        </w:rPr>
      </w:pPr>
      <w:r w:rsidRPr="0064253D">
        <w:rPr>
          <w:rFonts w:ascii="Franklin Gothic Book" w:hAnsi="Franklin Gothic Book" w:cstheme="minorHAnsi"/>
          <w:color w:val="333333"/>
        </w:rPr>
        <w:t>336 Deerfield Road</w:t>
      </w:r>
    </w:p>
    <w:p w14:paraId="428FA3E0" w14:textId="77777777" w:rsidR="0064253D" w:rsidRPr="0064253D" w:rsidRDefault="0064253D" w:rsidP="0064253D">
      <w:pPr>
        <w:shd w:val="clear" w:color="auto" w:fill="FFFFFF"/>
        <w:spacing w:line="240" w:lineRule="auto"/>
        <w:ind w:left="1440"/>
        <w:rPr>
          <w:rFonts w:ascii="Franklin Gothic Book" w:hAnsi="Franklin Gothic Book" w:cstheme="minorHAnsi"/>
          <w:color w:val="333333"/>
        </w:rPr>
      </w:pPr>
      <w:r w:rsidRPr="0064253D">
        <w:rPr>
          <w:rFonts w:ascii="Franklin Gothic Book" w:hAnsi="Franklin Gothic Book" w:cstheme="minorHAnsi"/>
          <w:color w:val="333333"/>
        </w:rPr>
        <w:t>Boone, NC 28607</w:t>
      </w:r>
    </w:p>
    <w:p w14:paraId="25DB33A6" w14:textId="3D1E9118" w:rsidR="0064253D" w:rsidRPr="0064253D" w:rsidRDefault="0064253D" w:rsidP="00EB276C">
      <w:pPr>
        <w:shd w:val="clear" w:color="auto" w:fill="FFFFFF"/>
        <w:spacing w:after="60" w:line="240" w:lineRule="auto"/>
        <w:ind w:left="1440"/>
        <w:rPr>
          <w:rFonts w:ascii="Franklin Gothic Book" w:hAnsi="Franklin Gothic Book" w:cstheme="minorHAnsi"/>
          <w:color w:val="333333"/>
        </w:rPr>
      </w:pPr>
      <w:r w:rsidRPr="0064253D">
        <w:rPr>
          <w:rFonts w:ascii="Franklin Gothic Book" w:hAnsi="Franklin Gothic Book" w:cstheme="minorHAnsi"/>
          <w:color w:val="333333"/>
        </w:rPr>
        <w:t>828-262-4100</w:t>
      </w:r>
    </w:p>
    <w:p w14:paraId="2C6E9CAA" w14:textId="14BCDD13" w:rsidR="007621D4" w:rsidRDefault="007621D4" w:rsidP="00EB276C">
      <w:pPr>
        <w:pStyle w:val="NoSpacing"/>
        <w:rPr>
          <w:rFonts w:eastAsia="Times New Roman" w:cs="Calibri"/>
          <w:color w:val="333333"/>
        </w:rPr>
      </w:pPr>
      <w:r w:rsidRPr="005305BC">
        <w:rPr>
          <w:rFonts w:eastAsia="Times New Roman" w:cs="Calibri"/>
          <w:color w:val="333333"/>
        </w:rPr>
        <w:lastRenderedPageBreak/>
        <w:t>Complete the required documentation (</w:t>
      </w:r>
      <w:hyperlink r:id="rId28" w:history="1">
        <w:r w:rsidRPr="0064253D">
          <w:rPr>
            <w:rStyle w:val="Hyperlink"/>
            <w:rFonts w:cstheme="minorHAnsi"/>
          </w:rPr>
          <w:t>Initial Notification of Incident Form</w:t>
        </w:r>
      </w:hyperlink>
      <w:r w:rsidR="00883131">
        <w:rPr>
          <w:rStyle w:val="Hyperlink"/>
          <w:rFonts w:cstheme="minorHAnsi"/>
        </w:rPr>
        <w:t>)</w:t>
      </w:r>
      <w:r w:rsidRPr="005305BC">
        <w:rPr>
          <w:rFonts w:eastAsia="Times New Roman" w:cs="Calibri"/>
          <w:color w:val="333333"/>
        </w:rPr>
        <w:t>, Supervisor's Accident/Illness Investigation Form, Medical Records Release Form, and Witness Statement) and forward to the Office of Human Resources - Workers' Compensation</w:t>
      </w:r>
      <w:r>
        <w:rPr>
          <w:rFonts w:eastAsia="Times New Roman" w:cs="Calibri"/>
          <w:color w:val="333333"/>
        </w:rPr>
        <w:t xml:space="preserve"> (</w:t>
      </w:r>
      <w:r w:rsidRPr="007621D4">
        <w:rPr>
          <w:rFonts w:eastAsia="Times New Roman" w:cs="Calibri"/>
          <w:color w:val="333333"/>
        </w:rPr>
        <w:t>Carolyn Bosley (262-6488)</w:t>
      </w:r>
      <w:r>
        <w:rPr>
          <w:rFonts w:eastAsia="Times New Roman" w:cs="Calibri"/>
          <w:color w:val="333333"/>
        </w:rPr>
        <w:t>)</w:t>
      </w:r>
      <w:r w:rsidRPr="005305BC">
        <w:rPr>
          <w:rFonts w:eastAsia="Times New Roman" w:cs="Calibri"/>
          <w:color w:val="333333"/>
        </w:rPr>
        <w:t xml:space="preserve"> within 24 hours of the incident or as soon as possible.</w:t>
      </w:r>
    </w:p>
    <w:p w14:paraId="17931F1B" w14:textId="77777777" w:rsidR="00A41D6D" w:rsidRPr="00A41D6D" w:rsidRDefault="00A41D6D" w:rsidP="00A41D6D">
      <w:pPr>
        <w:pStyle w:val="NoSpacing"/>
        <w:rPr>
          <w:rFonts w:cs="Calibri"/>
          <w:color w:val="333333"/>
        </w:rPr>
      </w:pPr>
      <w:r w:rsidRPr="005305BC">
        <w:rPr>
          <w:rFonts w:cs="Calibri"/>
          <w:color w:val="333333"/>
        </w:rPr>
        <w:t xml:space="preserve">Notify </w:t>
      </w:r>
      <w:r w:rsidRPr="005305BC">
        <w:t xml:space="preserve">the Institutional Biosafety Council (IBC) if the exposure involved any recombinant nucleic acid material. </w:t>
      </w:r>
    </w:p>
    <w:p w14:paraId="109232AF" w14:textId="77777777" w:rsidR="00A41D6D" w:rsidRPr="00A41D6D" w:rsidRDefault="0064253D" w:rsidP="00A41D6D">
      <w:pPr>
        <w:pStyle w:val="NoSpacing"/>
        <w:rPr>
          <w:rFonts w:cs="Calibri"/>
          <w:color w:val="333333"/>
        </w:rPr>
      </w:pPr>
      <w:r w:rsidRPr="00A41D6D">
        <w:rPr>
          <w:rFonts w:cstheme="minorHAnsi"/>
          <w:color w:val="333333"/>
        </w:rPr>
        <w:t>Return to work after your medical treatment unless your authorized physician provides you with a written authorization prohibiting your return to work. Provide a doctor's note, to your supervisor, returning you to work </w:t>
      </w:r>
      <w:r w:rsidRPr="00A41D6D">
        <w:rPr>
          <w:rStyle w:val="Strong"/>
          <w:rFonts w:cstheme="minorHAnsi"/>
          <w:b w:val="0"/>
          <w:bCs w:val="0"/>
          <w:color w:val="333333"/>
        </w:rPr>
        <w:t>with no restrictions or stating any medical restrictions</w:t>
      </w:r>
      <w:r w:rsidRPr="00A41D6D">
        <w:rPr>
          <w:rFonts w:cstheme="minorHAnsi"/>
          <w:color w:val="333333"/>
        </w:rPr>
        <w:t xml:space="preserve"> placed upon you </w:t>
      </w:r>
      <w:proofErr w:type="gramStart"/>
      <w:r w:rsidRPr="00A41D6D">
        <w:rPr>
          <w:rFonts w:cstheme="minorHAnsi"/>
          <w:color w:val="333333"/>
        </w:rPr>
        <w:t>as a result of</w:t>
      </w:r>
      <w:proofErr w:type="gramEnd"/>
      <w:r w:rsidRPr="00A41D6D">
        <w:rPr>
          <w:rFonts w:cstheme="minorHAnsi"/>
          <w:color w:val="333333"/>
        </w:rPr>
        <w:t xml:space="preserve"> the work-related injury.</w:t>
      </w:r>
    </w:p>
    <w:p w14:paraId="32C99FFE" w14:textId="6C10CA7E" w:rsidR="0064253D" w:rsidRPr="00EB276C" w:rsidRDefault="0064253D" w:rsidP="00A41D6D">
      <w:pPr>
        <w:pStyle w:val="NoSpacing"/>
        <w:rPr>
          <w:rFonts w:cs="Calibri"/>
          <w:color w:val="333333"/>
        </w:rPr>
      </w:pPr>
      <w:r w:rsidRPr="00A41D6D">
        <w:rPr>
          <w:rFonts w:cstheme="minorHAnsi"/>
          <w:color w:val="333333"/>
        </w:rPr>
        <w:t>Keep supervisor notified of any changes in medical condition or any concerns in reference in your case.</w:t>
      </w:r>
    </w:p>
    <w:p w14:paraId="5B353C2F" w14:textId="77777777" w:rsidR="00EB276C" w:rsidRPr="00A41D6D" w:rsidRDefault="00EB276C" w:rsidP="00EB276C">
      <w:pPr>
        <w:pStyle w:val="NoSpacing"/>
        <w:numPr>
          <w:ilvl w:val="0"/>
          <w:numId w:val="0"/>
        </w:numPr>
        <w:ind w:left="720"/>
        <w:rPr>
          <w:rFonts w:cs="Calibri"/>
          <w:color w:val="333333"/>
        </w:rPr>
      </w:pPr>
    </w:p>
    <w:p w14:paraId="26805E56" w14:textId="35938BB5" w:rsidR="008B32D6" w:rsidRPr="00906BEE" w:rsidRDefault="008B32D6" w:rsidP="009169C8">
      <w:pPr>
        <w:pStyle w:val="Heading3"/>
        <w:spacing w:before="120" w:after="120"/>
        <w:ind w:left="-360"/>
      </w:pPr>
      <w:r>
        <w:t>Door Sign</w:t>
      </w:r>
    </w:p>
    <w:p w14:paraId="7DFE3E41" w14:textId="17AC8738" w:rsidR="00970606" w:rsidRDefault="00970606" w:rsidP="009169C8">
      <w:pPr>
        <w:pStyle w:val="NoSpacing"/>
        <w:numPr>
          <w:ilvl w:val="0"/>
          <w:numId w:val="43"/>
        </w:numPr>
        <w:ind w:left="0" w:hanging="270"/>
      </w:pPr>
      <w:r>
        <w:t>A sign incorporating the universal biohazard symbol is posted at the entrance to the laboratory when infectious materials are present</w:t>
      </w:r>
      <w:r w:rsidR="00E303A9">
        <w:t xml:space="preserve"> (see below)</w:t>
      </w:r>
      <w:r>
        <w:t>. Posted information includes: the laboratory’s Biosafety Level, the supervisor’s or other responsible personnel’s name and telephone number, PPE requirements, general occupational health requirements (e.g., immunizations, respiratory protection), and required procedures for entering and exiting the laboratory. Agent information is posted in accordance with the institutional policy.</w:t>
      </w:r>
      <w:r w:rsidR="00852614">
        <w:t xml:space="preserve"> A template is provided at the end of this document.</w:t>
      </w:r>
    </w:p>
    <w:p w14:paraId="1ABED6E2" w14:textId="77777777" w:rsidR="00EB276C" w:rsidRDefault="00EB276C" w:rsidP="009169C8">
      <w:pPr>
        <w:pStyle w:val="NoSpacing"/>
        <w:numPr>
          <w:ilvl w:val="0"/>
          <w:numId w:val="0"/>
        </w:numPr>
        <w:ind w:left="810"/>
      </w:pPr>
    </w:p>
    <w:p w14:paraId="7DF74C97" w14:textId="77777777" w:rsidR="0056571D" w:rsidRPr="00906BEE" w:rsidRDefault="0056571D" w:rsidP="009169C8">
      <w:pPr>
        <w:pStyle w:val="Heading3"/>
        <w:spacing w:before="120" w:after="120"/>
        <w:ind w:left="-360"/>
      </w:pPr>
      <w:bookmarkStart w:id="6" w:name="_Hlk103587799"/>
      <w:r>
        <w:t>References</w:t>
      </w:r>
    </w:p>
    <w:bookmarkEnd w:id="6"/>
    <w:p w14:paraId="13422A7B" w14:textId="77777777" w:rsidR="0056571D" w:rsidRDefault="0056571D" w:rsidP="000F2B25">
      <w:pPr>
        <w:pStyle w:val="NoSpacing"/>
        <w:numPr>
          <w:ilvl w:val="0"/>
          <w:numId w:val="15"/>
        </w:numPr>
        <w:spacing w:after="240"/>
        <w:contextualSpacing w:val="0"/>
      </w:pPr>
      <w:r w:rsidRPr="000F2B25">
        <w:rPr>
          <w:u w:val="single"/>
        </w:rPr>
        <w:t>Biosafety in Microbiological and Biomedical Laboratories</w:t>
      </w:r>
      <w:r w:rsidR="000F2B25" w:rsidRPr="000F2B25">
        <w:rPr>
          <w:u w:val="single"/>
        </w:rPr>
        <w:t>, 6</w:t>
      </w:r>
      <w:r w:rsidR="000F2B25" w:rsidRPr="000F2B25">
        <w:rPr>
          <w:u w:val="single"/>
          <w:vertAlign w:val="superscript"/>
        </w:rPr>
        <w:t>th</w:t>
      </w:r>
      <w:r w:rsidR="000F2B25" w:rsidRPr="000F2B25">
        <w:rPr>
          <w:u w:val="single"/>
        </w:rPr>
        <w:t xml:space="preserve"> Edition</w:t>
      </w:r>
      <w:r>
        <w:t xml:space="preserve">. Centers for Disease Control and Prevention and National Institutes of Health. PDF Available here: </w:t>
      </w:r>
      <w:hyperlink r:id="rId29" w:history="1">
        <w:r w:rsidRPr="0056571D">
          <w:rPr>
            <w:rStyle w:val="Hyperlink"/>
          </w:rPr>
          <w:t>https://www.cdc.gov/labs/BMBL.html</w:t>
        </w:r>
      </w:hyperlink>
    </w:p>
    <w:p w14:paraId="20135A85" w14:textId="660A6EC1" w:rsidR="000213C2" w:rsidRDefault="000F2B25" w:rsidP="00F24B10">
      <w:pPr>
        <w:pStyle w:val="NoSpacing"/>
        <w:numPr>
          <w:ilvl w:val="0"/>
          <w:numId w:val="15"/>
        </w:numPr>
        <w:contextualSpacing w:val="0"/>
        <w:rPr>
          <w:rStyle w:val="Hyperlink"/>
        </w:rPr>
      </w:pPr>
      <w:r w:rsidRPr="000F2B25">
        <w:rPr>
          <w:u w:val="single"/>
        </w:rPr>
        <w:t>Prudent Practices in the Laboratory; Handling and Disposal of Chemicals</w:t>
      </w:r>
      <w:r>
        <w:t xml:space="preserve">. National Research Council. PDF Available here: </w:t>
      </w:r>
      <w:hyperlink r:id="rId30" w:history="1">
        <w:r w:rsidR="0064253D" w:rsidRPr="00830B6C">
          <w:rPr>
            <w:rStyle w:val="Hyperlink"/>
          </w:rPr>
          <w:t>https://www.nap.edu/catalog/4911/prudent-practices-in-the-laboratory-handling-and-disposal-of-chemicals</w:t>
        </w:r>
      </w:hyperlink>
    </w:p>
    <w:p w14:paraId="4558B878" w14:textId="77777777" w:rsidR="00EB276C" w:rsidRDefault="00EB276C">
      <w:pPr>
        <w:rPr>
          <w:rFonts w:eastAsiaTheme="majorEastAsia" w:cstheme="majorBidi"/>
          <w:caps/>
          <w:sz w:val="32"/>
          <w:szCs w:val="24"/>
        </w:rPr>
      </w:pPr>
      <w:r>
        <w:br w:type="page"/>
      </w:r>
    </w:p>
    <w:p w14:paraId="168FCE09" w14:textId="5695A145" w:rsidR="00BF50F5" w:rsidRDefault="00BF50F5" w:rsidP="00F24B10">
      <w:pPr>
        <w:pStyle w:val="Heading3"/>
        <w:spacing w:before="120" w:after="120"/>
        <w:ind w:left="-360"/>
        <w:contextualSpacing w:val="0"/>
      </w:pPr>
      <w:r>
        <w:lastRenderedPageBreak/>
        <w:t>Signature Page</w:t>
      </w:r>
    </w:p>
    <w:p w14:paraId="356A6F09" w14:textId="77777777" w:rsidR="00C96DE9" w:rsidRDefault="00BF50F5" w:rsidP="00F24B10">
      <w:pPr>
        <w:pStyle w:val="NoSpacing"/>
        <w:numPr>
          <w:ilvl w:val="0"/>
          <w:numId w:val="0"/>
        </w:numPr>
        <w:spacing w:after="240"/>
        <w:ind w:left="-360"/>
        <w:contextualSpacing w:val="0"/>
      </w:pPr>
      <w:r>
        <w:t>The following personnel attest that they have read, understand</w:t>
      </w:r>
      <w:r w:rsidR="00C96DE9">
        <w:t xml:space="preserve">, </w:t>
      </w:r>
      <w:r>
        <w:t xml:space="preserve">and agree to adhere </w:t>
      </w:r>
      <w:r w:rsidR="00C96DE9">
        <w:t xml:space="preserve">to the biosafety policies and procedures contained within this BSL-2 SOP. </w:t>
      </w:r>
    </w:p>
    <w:tbl>
      <w:tblPr>
        <w:tblStyle w:val="GridTable3-Accent4"/>
        <w:tblW w:w="0" w:type="auto"/>
        <w:tblLook w:val="04A0" w:firstRow="1" w:lastRow="0" w:firstColumn="1" w:lastColumn="0" w:noHBand="0" w:noVBand="1"/>
      </w:tblPr>
      <w:tblGrid>
        <w:gridCol w:w="895"/>
        <w:gridCol w:w="3600"/>
        <w:gridCol w:w="3600"/>
        <w:gridCol w:w="1615"/>
      </w:tblGrid>
      <w:tr w:rsidR="007D277F" w14:paraId="4417692A" w14:textId="77777777" w:rsidTr="00DC01E5">
        <w:trPr>
          <w:cnfStyle w:val="100000000000" w:firstRow="1" w:lastRow="0" w:firstColumn="0" w:lastColumn="0" w:oddVBand="0" w:evenVBand="0" w:oddHBand="0" w:evenHBand="0" w:firstRowFirstColumn="0" w:firstRowLastColumn="0" w:lastRowFirstColumn="0" w:lastRowLastColumn="0"/>
          <w:trHeight w:val="405"/>
        </w:trPr>
        <w:tc>
          <w:tcPr>
            <w:cnfStyle w:val="001000000100" w:firstRow="0" w:lastRow="0" w:firstColumn="1" w:lastColumn="0" w:oddVBand="0" w:evenVBand="0" w:oddHBand="0" w:evenHBand="0" w:firstRowFirstColumn="1" w:firstRowLastColumn="0" w:lastRowFirstColumn="0" w:lastRowLastColumn="0"/>
            <w:tcW w:w="895" w:type="dxa"/>
          </w:tcPr>
          <w:p w14:paraId="4785ED24" w14:textId="77777777" w:rsidR="00C96DE9" w:rsidRDefault="00C96DE9" w:rsidP="00DC01E5">
            <w:pPr>
              <w:pStyle w:val="NoSpacing"/>
              <w:numPr>
                <w:ilvl w:val="0"/>
                <w:numId w:val="0"/>
              </w:numPr>
              <w:contextualSpacing w:val="0"/>
              <w:jc w:val="center"/>
            </w:pPr>
          </w:p>
        </w:tc>
        <w:tc>
          <w:tcPr>
            <w:tcW w:w="3600" w:type="dxa"/>
            <w:vAlign w:val="center"/>
          </w:tcPr>
          <w:p w14:paraId="77E7572A" w14:textId="6C8C06A9" w:rsidR="00C96DE9" w:rsidRDefault="00C96DE9" w:rsidP="00DC01E5">
            <w:pPr>
              <w:pStyle w:val="NoSpacing"/>
              <w:numPr>
                <w:ilvl w:val="0"/>
                <w:numId w:val="0"/>
              </w:numPr>
              <w:contextualSpacing w:val="0"/>
              <w:jc w:val="center"/>
              <w:cnfStyle w:val="100000000000" w:firstRow="1" w:lastRow="0" w:firstColumn="0" w:lastColumn="0" w:oddVBand="0" w:evenVBand="0" w:oddHBand="0" w:evenHBand="0" w:firstRowFirstColumn="0" w:firstRowLastColumn="0" w:lastRowFirstColumn="0" w:lastRowLastColumn="0"/>
            </w:pPr>
            <w:r>
              <w:t>Name (Print)</w:t>
            </w:r>
          </w:p>
        </w:tc>
        <w:tc>
          <w:tcPr>
            <w:tcW w:w="3600" w:type="dxa"/>
            <w:vAlign w:val="center"/>
          </w:tcPr>
          <w:p w14:paraId="0107E557" w14:textId="1E9D78C1" w:rsidR="00C96DE9" w:rsidRDefault="00C96DE9" w:rsidP="00DC01E5">
            <w:pPr>
              <w:pStyle w:val="NoSpacing"/>
              <w:numPr>
                <w:ilvl w:val="0"/>
                <w:numId w:val="0"/>
              </w:numPr>
              <w:contextualSpacing w:val="0"/>
              <w:jc w:val="center"/>
              <w:cnfStyle w:val="100000000000" w:firstRow="1" w:lastRow="0" w:firstColumn="0" w:lastColumn="0" w:oddVBand="0" w:evenVBand="0" w:oddHBand="0" w:evenHBand="0" w:firstRowFirstColumn="0" w:firstRowLastColumn="0" w:lastRowFirstColumn="0" w:lastRowLastColumn="0"/>
            </w:pPr>
            <w:r>
              <w:t>Signature</w:t>
            </w:r>
          </w:p>
        </w:tc>
        <w:tc>
          <w:tcPr>
            <w:tcW w:w="1615" w:type="dxa"/>
            <w:vAlign w:val="center"/>
          </w:tcPr>
          <w:p w14:paraId="26F5F07B" w14:textId="5BAD553F" w:rsidR="00C96DE9" w:rsidRDefault="00C96DE9" w:rsidP="00DC01E5">
            <w:pPr>
              <w:pStyle w:val="NoSpacing"/>
              <w:numPr>
                <w:ilvl w:val="0"/>
                <w:numId w:val="0"/>
              </w:numPr>
              <w:contextualSpacing w:val="0"/>
              <w:jc w:val="center"/>
              <w:cnfStyle w:val="100000000000" w:firstRow="1" w:lastRow="0" w:firstColumn="0" w:lastColumn="0" w:oddVBand="0" w:evenVBand="0" w:oddHBand="0" w:evenHBand="0" w:firstRowFirstColumn="0" w:firstRowLastColumn="0" w:lastRowFirstColumn="0" w:lastRowLastColumn="0"/>
            </w:pPr>
            <w:r>
              <w:t>Date</w:t>
            </w:r>
          </w:p>
        </w:tc>
      </w:tr>
      <w:tr w:rsidR="007D277F" w14:paraId="55E0A87B"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512A445D" w14:textId="1D1F88B1" w:rsidR="00C96DE9" w:rsidRDefault="00C96DE9" w:rsidP="00DC01E5">
            <w:pPr>
              <w:pStyle w:val="NoSpacing"/>
              <w:numPr>
                <w:ilvl w:val="0"/>
                <w:numId w:val="0"/>
              </w:numPr>
              <w:contextualSpacing w:val="0"/>
            </w:pPr>
            <w:r>
              <w:t>1</w:t>
            </w:r>
          </w:p>
        </w:tc>
        <w:tc>
          <w:tcPr>
            <w:tcW w:w="3600" w:type="dxa"/>
          </w:tcPr>
          <w:p w14:paraId="5D8D8CAF"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1A5AFACE"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2F547386"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53963369"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26AC577E" w14:textId="5DCBAC31" w:rsidR="00C96DE9" w:rsidRDefault="00C96DE9" w:rsidP="00DC01E5">
            <w:pPr>
              <w:pStyle w:val="NoSpacing"/>
              <w:numPr>
                <w:ilvl w:val="0"/>
                <w:numId w:val="0"/>
              </w:numPr>
              <w:contextualSpacing w:val="0"/>
            </w:pPr>
            <w:r>
              <w:t>2</w:t>
            </w:r>
          </w:p>
        </w:tc>
        <w:tc>
          <w:tcPr>
            <w:tcW w:w="3600" w:type="dxa"/>
          </w:tcPr>
          <w:p w14:paraId="3CA54A53"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2C212BEB"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0F9EA114"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r w:rsidR="007D277F" w14:paraId="172C7E52"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443F375C" w14:textId="6999AEFC" w:rsidR="00C96DE9" w:rsidRDefault="00C96DE9" w:rsidP="00DC01E5">
            <w:pPr>
              <w:pStyle w:val="NoSpacing"/>
              <w:numPr>
                <w:ilvl w:val="0"/>
                <w:numId w:val="0"/>
              </w:numPr>
              <w:contextualSpacing w:val="0"/>
            </w:pPr>
            <w:r>
              <w:t>3</w:t>
            </w:r>
          </w:p>
        </w:tc>
        <w:tc>
          <w:tcPr>
            <w:tcW w:w="3600" w:type="dxa"/>
          </w:tcPr>
          <w:p w14:paraId="483B93B2"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309DF43F"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36AFF3E6"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60324324"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20F6D95F" w14:textId="47DAFBEC" w:rsidR="00C96DE9" w:rsidRDefault="00C96DE9" w:rsidP="00DC01E5">
            <w:pPr>
              <w:pStyle w:val="NoSpacing"/>
              <w:numPr>
                <w:ilvl w:val="0"/>
                <w:numId w:val="0"/>
              </w:numPr>
              <w:contextualSpacing w:val="0"/>
            </w:pPr>
            <w:r>
              <w:t>4</w:t>
            </w:r>
          </w:p>
        </w:tc>
        <w:tc>
          <w:tcPr>
            <w:tcW w:w="3600" w:type="dxa"/>
          </w:tcPr>
          <w:p w14:paraId="38FDD339"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7C9D1702"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318897BF"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r w:rsidR="007D277F" w14:paraId="63996854"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346A43C" w14:textId="7F5F6373" w:rsidR="00C96DE9" w:rsidRDefault="00C96DE9" w:rsidP="00DC01E5">
            <w:pPr>
              <w:pStyle w:val="NoSpacing"/>
              <w:numPr>
                <w:ilvl w:val="0"/>
                <w:numId w:val="0"/>
              </w:numPr>
              <w:contextualSpacing w:val="0"/>
            </w:pPr>
            <w:r>
              <w:t>5</w:t>
            </w:r>
          </w:p>
        </w:tc>
        <w:tc>
          <w:tcPr>
            <w:tcW w:w="3600" w:type="dxa"/>
          </w:tcPr>
          <w:p w14:paraId="48173157"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3CCCC281"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164EAEED"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3FD20EB8"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F443B21" w14:textId="3B819A5E" w:rsidR="00C96DE9" w:rsidRDefault="00C96DE9" w:rsidP="00DC01E5">
            <w:pPr>
              <w:pStyle w:val="NoSpacing"/>
              <w:numPr>
                <w:ilvl w:val="0"/>
                <w:numId w:val="0"/>
              </w:numPr>
              <w:contextualSpacing w:val="0"/>
            </w:pPr>
            <w:r>
              <w:t>6</w:t>
            </w:r>
          </w:p>
        </w:tc>
        <w:tc>
          <w:tcPr>
            <w:tcW w:w="3600" w:type="dxa"/>
          </w:tcPr>
          <w:p w14:paraId="479D27F2"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73124946"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1F9204E2"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r w:rsidR="007D277F" w14:paraId="7C7E1B7E"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788B80A8" w14:textId="760BD120" w:rsidR="00C96DE9" w:rsidRDefault="00C96DE9" w:rsidP="00DC01E5">
            <w:pPr>
              <w:pStyle w:val="NoSpacing"/>
              <w:numPr>
                <w:ilvl w:val="0"/>
                <w:numId w:val="0"/>
              </w:numPr>
              <w:contextualSpacing w:val="0"/>
            </w:pPr>
            <w:r>
              <w:t>7</w:t>
            </w:r>
          </w:p>
        </w:tc>
        <w:tc>
          <w:tcPr>
            <w:tcW w:w="3600" w:type="dxa"/>
          </w:tcPr>
          <w:p w14:paraId="1AD3A8BE"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44FD304E"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4032EB6A"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7A7B2835"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CF1B6C0" w14:textId="3E62B5AE" w:rsidR="00C96DE9" w:rsidRDefault="00C96DE9" w:rsidP="00DC01E5">
            <w:pPr>
              <w:pStyle w:val="NoSpacing"/>
              <w:numPr>
                <w:ilvl w:val="0"/>
                <w:numId w:val="0"/>
              </w:numPr>
              <w:contextualSpacing w:val="0"/>
            </w:pPr>
            <w:r>
              <w:t>8</w:t>
            </w:r>
          </w:p>
        </w:tc>
        <w:tc>
          <w:tcPr>
            <w:tcW w:w="3600" w:type="dxa"/>
          </w:tcPr>
          <w:p w14:paraId="2FFC8E89"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06F4ECBF"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7D2B2018"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r w:rsidR="007D277F" w14:paraId="4DE2BF4C"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61C2843F" w14:textId="6BE0B431" w:rsidR="00C96DE9" w:rsidRDefault="00C96DE9" w:rsidP="00DC01E5">
            <w:pPr>
              <w:pStyle w:val="NoSpacing"/>
              <w:numPr>
                <w:ilvl w:val="0"/>
                <w:numId w:val="0"/>
              </w:numPr>
              <w:contextualSpacing w:val="0"/>
            </w:pPr>
            <w:r>
              <w:t>9</w:t>
            </w:r>
          </w:p>
        </w:tc>
        <w:tc>
          <w:tcPr>
            <w:tcW w:w="3600" w:type="dxa"/>
          </w:tcPr>
          <w:p w14:paraId="7E583CA0"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1A1ABADE"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0E7F8A21"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7921855E"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ED1A001" w14:textId="58FDB91D" w:rsidR="00C96DE9" w:rsidRDefault="00C96DE9" w:rsidP="00DC01E5">
            <w:pPr>
              <w:pStyle w:val="NoSpacing"/>
              <w:numPr>
                <w:ilvl w:val="0"/>
                <w:numId w:val="0"/>
              </w:numPr>
              <w:contextualSpacing w:val="0"/>
            </w:pPr>
            <w:r>
              <w:t>10</w:t>
            </w:r>
          </w:p>
        </w:tc>
        <w:tc>
          <w:tcPr>
            <w:tcW w:w="3600" w:type="dxa"/>
          </w:tcPr>
          <w:p w14:paraId="1AF3EE3A"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1B06F2D3"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749E54A0"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r w:rsidR="007D277F" w14:paraId="6AB5518C"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606621C" w14:textId="386E9E92" w:rsidR="00C96DE9" w:rsidRDefault="00C96DE9" w:rsidP="00DC01E5">
            <w:pPr>
              <w:pStyle w:val="NoSpacing"/>
              <w:numPr>
                <w:ilvl w:val="0"/>
                <w:numId w:val="0"/>
              </w:numPr>
              <w:contextualSpacing w:val="0"/>
            </w:pPr>
            <w:r>
              <w:t>11</w:t>
            </w:r>
          </w:p>
        </w:tc>
        <w:tc>
          <w:tcPr>
            <w:tcW w:w="3600" w:type="dxa"/>
          </w:tcPr>
          <w:p w14:paraId="0DEE8280"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12111011"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33A20C0E"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053D3825"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4906473E" w14:textId="7795242D" w:rsidR="00C96DE9" w:rsidRDefault="00C96DE9" w:rsidP="00DC01E5">
            <w:pPr>
              <w:pStyle w:val="NoSpacing"/>
              <w:numPr>
                <w:ilvl w:val="0"/>
                <w:numId w:val="0"/>
              </w:numPr>
              <w:contextualSpacing w:val="0"/>
            </w:pPr>
            <w:r>
              <w:t>12</w:t>
            </w:r>
          </w:p>
        </w:tc>
        <w:tc>
          <w:tcPr>
            <w:tcW w:w="3600" w:type="dxa"/>
          </w:tcPr>
          <w:p w14:paraId="10E7F822"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2E26E554"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25388B1A"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r w:rsidR="007D277F" w14:paraId="5EA8CC55"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89F92CC" w14:textId="3C79CE2C" w:rsidR="00C96DE9" w:rsidRDefault="00C96DE9" w:rsidP="00DC01E5">
            <w:pPr>
              <w:pStyle w:val="NoSpacing"/>
              <w:numPr>
                <w:ilvl w:val="0"/>
                <w:numId w:val="0"/>
              </w:numPr>
              <w:contextualSpacing w:val="0"/>
            </w:pPr>
            <w:r>
              <w:t>13</w:t>
            </w:r>
          </w:p>
        </w:tc>
        <w:tc>
          <w:tcPr>
            <w:tcW w:w="3600" w:type="dxa"/>
          </w:tcPr>
          <w:p w14:paraId="3CCF6E28"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7CC1CA65"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317E8B0A"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092CE22F"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CB3C095" w14:textId="6EB85B73" w:rsidR="00C96DE9" w:rsidRDefault="00C96DE9" w:rsidP="00DC01E5">
            <w:pPr>
              <w:pStyle w:val="NoSpacing"/>
              <w:numPr>
                <w:ilvl w:val="0"/>
                <w:numId w:val="0"/>
              </w:numPr>
              <w:contextualSpacing w:val="0"/>
            </w:pPr>
            <w:r>
              <w:t>14</w:t>
            </w:r>
          </w:p>
        </w:tc>
        <w:tc>
          <w:tcPr>
            <w:tcW w:w="3600" w:type="dxa"/>
          </w:tcPr>
          <w:p w14:paraId="66EFD697"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1A083D1E"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491D6EB5"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r w:rsidR="007D277F" w14:paraId="2DB89C79"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9EDE30B" w14:textId="616B2A84" w:rsidR="00C96DE9" w:rsidRDefault="00C96DE9" w:rsidP="00DC01E5">
            <w:pPr>
              <w:pStyle w:val="NoSpacing"/>
              <w:numPr>
                <w:ilvl w:val="0"/>
                <w:numId w:val="0"/>
              </w:numPr>
              <w:contextualSpacing w:val="0"/>
            </w:pPr>
            <w:r>
              <w:t>15</w:t>
            </w:r>
          </w:p>
        </w:tc>
        <w:tc>
          <w:tcPr>
            <w:tcW w:w="3600" w:type="dxa"/>
          </w:tcPr>
          <w:p w14:paraId="562BD8CA"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6B289545"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0EF37ABF"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48D79C15"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E579272" w14:textId="433C2470" w:rsidR="00C96DE9" w:rsidRDefault="00C96DE9" w:rsidP="00DC01E5">
            <w:pPr>
              <w:pStyle w:val="NoSpacing"/>
              <w:numPr>
                <w:ilvl w:val="0"/>
                <w:numId w:val="0"/>
              </w:numPr>
              <w:contextualSpacing w:val="0"/>
            </w:pPr>
            <w:r>
              <w:t>16</w:t>
            </w:r>
          </w:p>
        </w:tc>
        <w:tc>
          <w:tcPr>
            <w:tcW w:w="3600" w:type="dxa"/>
          </w:tcPr>
          <w:p w14:paraId="2099D3A4"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48590535"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1A2998CC"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r w:rsidR="007D277F" w14:paraId="199DBFCC"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28BA088" w14:textId="688381CA" w:rsidR="00C96DE9" w:rsidRDefault="00C96DE9" w:rsidP="00DC01E5">
            <w:pPr>
              <w:pStyle w:val="NoSpacing"/>
              <w:numPr>
                <w:ilvl w:val="0"/>
                <w:numId w:val="0"/>
              </w:numPr>
              <w:contextualSpacing w:val="0"/>
            </w:pPr>
            <w:r>
              <w:t>17</w:t>
            </w:r>
          </w:p>
        </w:tc>
        <w:tc>
          <w:tcPr>
            <w:tcW w:w="3600" w:type="dxa"/>
          </w:tcPr>
          <w:p w14:paraId="119A3F26"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6575620E"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633F9757"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66F37099"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53D3AAC2" w14:textId="4829C219" w:rsidR="00C96DE9" w:rsidRDefault="00C96DE9" w:rsidP="00DC01E5">
            <w:pPr>
              <w:pStyle w:val="NoSpacing"/>
              <w:numPr>
                <w:ilvl w:val="0"/>
                <w:numId w:val="0"/>
              </w:numPr>
              <w:contextualSpacing w:val="0"/>
            </w:pPr>
            <w:r>
              <w:t>18</w:t>
            </w:r>
          </w:p>
        </w:tc>
        <w:tc>
          <w:tcPr>
            <w:tcW w:w="3600" w:type="dxa"/>
          </w:tcPr>
          <w:p w14:paraId="7A4AB069"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1E5EA77B"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304BCC90"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r w:rsidR="007D277F" w14:paraId="63926003" w14:textId="77777777" w:rsidTr="00DC01E5">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243397F1" w14:textId="22E46CBC" w:rsidR="00C96DE9" w:rsidRDefault="00C96DE9" w:rsidP="00DC01E5">
            <w:pPr>
              <w:pStyle w:val="NoSpacing"/>
              <w:numPr>
                <w:ilvl w:val="0"/>
                <w:numId w:val="0"/>
              </w:numPr>
              <w:contextualSpacing w:val="0"/>
            </w:pPr>
            <w:r>
              <w:t>19</w:t>
            </w:r>
          </w:p>
        </w:tc>
        <w:tc>
          <w:tcPr>
            <w:tcW w:w="3600" w:type="dxa"/>
          </w:tcPr>
          <w:p w14:paraId="6A58C3C7"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3600" w:type="dxa"/>
          </w:tcPr>
          <w:p w14:paraId="6A5B9137"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c>
          <w:tcPr>
            <w:tcW w:w="1615" w:type="dxa"/>
          </w:tcPr>
          <w:p w14:paraId="55DEE8B6" w14:textId="77777777" w:rsidR="00C96DE9" w:rsidRDefault="00C96DE9" w:rsidP="00DC01E5">
            <w:pPr>
              <w:pStyle w:val="NoSpacing"/>
              <w:numPr>
                <w:ilvl w:val="0"/>
                <w:numId w:val="0"/>
              </w:numPr>
              <w:contextualSpacing w:val="0"/>
              <w:jc w:val="center"/>
              <w:cnfStyle w:val="000000100000" w:firstRow="0" w:lastRow="0" w:firstColumn="0" w:lastColumn="0" w:oddVBand="0" w:evenVBand="0" w:oddHBand="1" w:evenHBand="0" w:firstRowFirstColumn="0" w:firstRowLastColumn="0" w:lastRowFirstColumn="0" w:lastRowLastColumn="0"/>
            </w:pPr>
          </w:p>
        </w:tc>
      </w:tr>
      <w:tr w:rsidR="007D277F" w14:paraId="75243719" w14:textId="77777777" w:rsidTr="00DC01E5">
        <w:trPr>
          <w:trHeight w:val="504"/>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17A4163" w14:textId="29D8AE15" w:rsidR="00C96DE9" w:rsidRDefault="00C96DE9" w:rsidP="00DC01E5">
            <w:pPr>
              <w:pStyle w:val="NoSpacing"/>
              <w:numPr>
                <w:ilvl w:val="0"/>
                <w:numId w:val="0"/>
              </w:numPr>
              <w:contextualSpacing w:val="0"/>
            </w:pPr>
            <w:r>
              <w:t>20</w:t>
            </w:r>
          </w:p>
        </w:tc>
        <w:tc>
          <w:tcPr>
            <w:tcW w:w="3600" w:type="dxa"/>
          </w:tcPr>
          <w:p w14:paraId="4A2B34D4"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3600" w:type="dxa"/>
          </w:tcPr>
          <w:p w14:paraId="769675E4"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615" w:type="dxa"/>
          </w:tcPr>
          <w:p w14:paraId="05359F12" w14:textId="77777777" w:rsidR="00C96DE9" w:rsidRDefault="00C96DE9" w:rsidP="00DC01E5">
            <w:pPr>
              <w:pStyle w:val="NoSpacing"/>
              <w:numPr>
                <w:ilvl w:val="0"/>
                <w:numId w:val="0"/>
              </w:numPr>
              <w:contextualSpacing w:val="0"/>
              <w:jc w:val="center"/>
              <w:cnfStyle w:val="000000000000" w:firstRow="0" w:lastRow="0" w:firstColumn="0" w:lastColumn="0" w:oddVBand="0" w:evenVBand="0" w:oddHBand="0" w:evenHBand="0" w:firstRowFirstColumn="0" w:firstRowLastColumn="0" w:lastRowFirstColumn="0" w:lastRowLastColumn="0"/>
            </w:pPr>
          </w:p>
        </w:tc>
      </w:tr>
    </w:tbl>
    <w:sdt>
      <w:sdtPr>
        <w:id w:val="1359940475"/>
        <w:placeholder>
          <w:docPart w:val="FD54C7C0B2164D048F5D94D6BCC095CA"/>
        </w:placeholder>
        <w:showingPlcHdr/>
      </w:sdtPr>
      <w:sdtEndPr/>
      <w:sdtContent>
        <w:p w14:paraId="28DA9D61" w14:textId="7CFBCD15" w:rsidR="00563B9F" w:rsidRPr="00906BEE" w:rsidRDefault="0075560B" w:rsidP="00C74BD7">
          <w:pPr>
            <w:pStyle w:val="Heading3"/>
            <w:tabs>
              <w:tab w:val="left" w:pos="180"/>
              <w:tab w:val="left" w:pos="5400"/>
              <w:tab w:val="left" w:pos="5760"/>
            </w:tabs>
          </w:pPr>
          <w:r w:rsidRPr="00C74BD7">
            <w:rPr>
              <w:color w:val="C00000"/>
              <w:sz w:val="40"/>
            </w:rPr>
            <w:t xml:space="preserve">Enter </w:t>
          </w:r>
          <w:r w:rsidRPr="00C74BD7">
            <w:rPr>
              <w:rStyle w:val="PlaceholderText"/>
              <w:color w:val="C00000"/>
              <w:sz w:val="40"/>
            </w:rPr>
            <w:t>Lab Name</w:t>
          </w:r>
        </w:p>
      </w:sdtContent>
    </w:sdt>
    <w:p w14:paraId="2AC14EA5" w14:textId="5034302D" w:rsidR="0058627B" w:rsidRDefault="0058627B" w:rsidP="00C74BD7">
      <w:pPr>
        <w:pStyle w:val="NoSpacing"/>
        <w:numPr>
          <w:ilvl w:val="0"/>
          <w:numId w:val="0"/>
        </w:numPr>
        <w:ind w:left="90"/>
        <w:jc w:val="center"/>
        <w:rPr>
          <w:b/>
          <w:bCs/>
          <w:sz w:val="72"/>
          <w:szCs w:val="72"/>
        </w:rPr>
      </w:pPr>
      <w:r w:rsidRPr="00C74BD7">
        <w:rPr>
          <w:b/>
          <w:bCs/>
          <w:sz w:val="72"/>
          <w:szCs w:val="72"/>
        </w:rPr>
        <w:t>BIOHAZARD</w:t>
      </w:r>
    </w:p>
    <w:p w14:paraId="62801CA9" w14:textId="0353C5B7" w:rsidR="001A3CBA" w:rsidRPr="00C74BD7" w:rsidRDefault="001A3CBA" w:rsidP="00C74BD7">
      <w:pPr>
        <w:pStyle w:val="NoSpacing"/>
        <w:numPr>
          <w:ilvl w:val="0"/>
          <w:numId w:val="0"/>
        </w:numPr>
        <w:ind w:left="90"/>
        <w:jc w:val="center"/>
        <w:rPr>
          <w:b/>
          <w:bCs/>
          <w:sz w:val="72"/>
          <w:szCs w:val="72"/>
        </w:rPr>
      </w:pPr>
      <w:r>
        <w:rPr>
          <w:b/>
          <w:bCs/>
          <w:noProof/>
          <w:sz w:val="72"/>
          <w:szCs w:val="72"/>
        </w:rPr>
        <w:drawing>
          <wp:anchor distT="0" distB="0" distL="114300" distR="114300" simplePos="0" relativeHeight="251710464" behindDoc="0" locked="0" layoutInCell="1" allowOverlap="1" wp14:anchorId="73067767" wp14:editId="78B128D4">
            <wp:simplePos x="0" y="0"/>
            <wp:positionH relativeFrom="margin">
              <wp:posOffset>1524000</wp:posOffset>
            </wp:positionH>
            <wp:positionV relativeFrom="paragraph">
              <wp:posOffset>37465</wp:posOffset>
            </wp:positionV>
            <wp:extent cx="3352800" cy="32004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52800" cy="3200400"/>
                    </a:xfrm>
                    <a:prstGeom prst="rect">
                      <a:avLst/>
                    </a:prstGeom>
                    <a:noFill/>
                  </pic:spPr>
                </pic:pic>
              </a:graphicData>
            </a:graphic>
          </wp:anchor>
        </w:drawing>
      </w:r>
    </w:p>
    <w:p w14:paraId="7C246131" w14:textId="77777777" w:rsidR="001A3CBA" w:rsidRDefault="001A3CBA" w:rsidP="00C74BD7">
      <w:pPr>
        <w:pStyle w:val="NoSpacing"/>
        <w:numPr>
          <w:ilvl w:val="0"/>
          <w:numId w:val="0"/>
        </w:numPr>
        <w:ind w:left="90"/>
        <w:jc w:val="center"/>
        <w:rPr>
          <w:rFonts w:asciiTheme="majorHAnsi" w:hAnsiTheme="majorHAnsi"/>
          <w:sz w:val="48"/>
          <w:szCs w:val="48"/>
        </w:rPr>
      </w:pPr>
    </w:p>
    <w:p w14:paraId="26F9585B" w14:textId="77777777" w:rsidR="001A3CBA" w:rsidRDefault="001A3CBA" w:rsidP="00C74BD7">
      <w:pPr>
        <w:pStyle w:val="NoSpacing"/>
        <w:numPr>
          <w:ilvl w:val="0"/>
          <w:numId w:val="0"/>
        </w:numPr>
        <w:ind w:left="90"/>
        <w:jc w:val="center"/>
        <w:rPr>
          <w:rFonts w:asciiTheme="majorHAnsi" w:hAnsiTheme="majorHAnsi"/>
          <w:sz w:val="48"/>
          <w:szCs w:val="48"/>
        </w:rPr>
      </w:pPr>
    </w:p>
    <w:p w14:paraId="35963F89" w14:textId="77777777" w:rsidR="001A3CBA" w:rsidRDefault="001A3CBA" w:rsidP="00C74BD7">
      <w:pPr>
        <w:pStyle w:val="NoSpacing"/>
        <w:numPr>
          <w:ilvl w:val="0"/>
          <w:numId w:val="0"/>
        </w:numPr>
        <w:ind w:left="90"/>
        <w:jc w:val="center"/>
        <w:rPr>
          <w:rFonts w:asciiTheme="majorHAnsi" w:hAnsiTheme="majorHAnsi"/>
          <w:sz w:val="48"/>
          <w:szCs w:val="48"/>
        </w:rPr>
      </w:pPr>
    </w:p>
    <w:p w14:paraId="69DA5537" w14:textId="77777777" w:rsidR="001A3CBA" w:rsidRDefault="001A3CBA" w:rsidP="00C74BD7">
      <w:pPr>
        <w:pStyle w:val="NoSpacing"/>
        <w:numPr>
          <w:ilvl w:val="0"/>
          <w:numId w:val="0"/>
        </w:numPr>
        <w:ind w:left="90"/>
        <w:jc w:val="center"/>
        <w:rPr>
          <w:rFonts w:asciiTheme="majorHAnsi" w:hAnsiTheme="majorHAnsi"/>
          <w:sz w:val="48"/>
          <w:szCs w:val="48"/>
        </w:rPr>
      </w:pPr>
    </w:p>
    <w:p w14:paraId="4D646B54" w14:textId="77777777" w:rsidR="001A3CBA" w:rsidRDefault="001A3CBA" w:rsidP="00C74BD7">
      <w:pPr>
        <w:pStyle w:val="NoSpacing"/>
        <w:numPr>
          <w:ilvl w:val="0"/>
          <w:numId w:val="0"/>
        </w:numPr>
        <w:ind w:left="90"/>
        <w:jc w:val="center"/>
        <w:rPr>
          <w:rFonts w:asciiTheme="majorHAnsi" w:hAnsiTheme="majorHAnsi"/>
          <w:sz w:val="48"/>
          <w:szCs w:val="48"/>
        </w:rPr>
      </w:pPr>
    </w:p>
    <w:p w14:paraId="76E8DB0E" w14:textId="77777777" w:rsidR="001A3CBA" w:rsidRDefault="001A3CBA" w:rsidP="00C74BD7">
      <w:pPr>
        <w:pStyle w:val="NoSpacing"/>
        <w:numPr>
          <w:ilvl w:val="0"/>
          <w:numId w:val="0"/>
        </w:numPr>
        <w:ind w:left="90"/>
        <w:jc w:val="center"/>
        <w:rPr>
          <w:rFonts w:asciiTheme="majorHAnsi" w:hAnsiTheme="majorHAnsi"/>
          <w:sz w:val="48"/>
          <w:szCs w:val="48"/>
        </w:rPr>
      </w:pPr>
    </w:p>
    <w:p w14:paraId="55B39453" w14:textId="77777777" w:rsidR="001A3CBA" w:rsidRDefault="001A3CBA" w:rsidP="00C74BD7">
      <w:pPr>
        <w:pStyle w:val="NoSpacing"/>
        <w:numPr>
          <w:ilvl w:val="0"/>
          <w:numId w:val="0"/>
        </w:numPr>
        <w:ind w:left="90"/>
        <w:jc w:val="center"/>
        <w:rPr>
          <w:rFonts w:asciiTheme="majorHAnsi" w:hAnsiTheme="majorHAnsi"/>
          <w:sz w:val="48"/>
          <w:szCs w:val="48"/>
        </w:rPr>
      </w:pPr>
    </w:p>
    <w:p w14:paraId="4915AF28" w14:textId="77777777" w:rsidR="001A3CBA" w:rsidRDefault="001A3CBA" w:rsidP="00C74BD7">
      <w:pPr>
        <w:pStyle w:val="NoSpacing"/>
        <w:numPr>
          <w:ilvl w:val="0"/>
          <w:numId w:val="0"/>
        </w:numPr>
        <w:ind w:left="90"/>
        <w:jc w:val="center"/>
        <w:rPr>
          <w:rFonts w:asciiTheme="majorHAnsi" w:hAnsiTheme="majorHAnsi"/>
          <w:sz w:val="48"/>
          <w:szCs w:val="48"/>
        </w:rPr>
      </w:pPr>
    </w:p>
    <w:p w14:paraId="74CCABC0" w14:textId="5CFA3FA9" w:rsidR="0058627B" w:rsidRPr="00C74BD7" w:rsidRDefault="0058627B" w:rsidP="00C74BD7">
      <w:pPr>
        <w:pStyle w:val="NoSpacing"/>
        <w:numPr>
          <w:ilvl w:val="0"/>
          <w:numId w:val="0"/>
        </w:numPr>
        <w:ind w:left="90"/>
        <w:jc w:val="center"/>
        <w:rPr>
          <w:rFonts w:asciiTheme="majorHAnsi" w:hAnsiTheme="majorHAnsi"/>
          <w:sz w:val="48"/>
          <w:szCs w:val="48"/>
        </w:rPr>
      </w:pPr>
      <w:r w:rsidRPr="00C74BD7">
        <w:rPr>
          <w:rFonts w:asciiTheme="majorHAnsi" w:hAnsiTheme="majorHAnsi"/>
          <w:sz w:val="48"/>
          <w:szCs w:val="48"/>
        </w:rPr>
        <w:t>Biosafety Level 2</w:t>
      </w:r>
    </w:p>
    <w:p w14:paraId="1BEB471C" w14:textId="638957D6" w:rsidR="0058627B" w:rsidRPr="00C74BD7" w:rsidRDefault="0058627B" w:rsidP="008177A2">
      <w:pPr>
        <w:pStyle w:val="NoSpacing"/>
        <w:numPr>
          <w:ilvl w:val="0"/>
          <w:numId w:val="0"/>
        </w:numPr>
        <w:ind w:left="90"/>
        <w:jc w:val="center"/>
        <w:rPr>
          <w:rFonts w:asciiTheme="majorHAnsi" w:hAnsiTheme="majorHAnsi"/>
          <w:caps/>
          <w:color w:val="C52026"/>
          <w:sz w:val="36"/>
          <w:szCs w:val="36"/>
        </w:rPr>
      </w:pPr>
      <w:r w:rsidRPr="00C74BD7">
        <w:rPr>
          <w:rFonts w:asciiTheme="majorHAnsi" w:hAnsiTheme="majorHAnsi"/>
          <w:caps/>
          <w:color w:val="C52026"/>
          <w:sz w:val="36"/>
          <w:szCs w:val="36"/>
        </w:rPr>
        <w:t>Authorized Personnel Only</w:t>
      </w:r>
    </w:p>
    <w:p w14:paraId="26FBA2C2" w14:textId="77777777" w:rsidR="00F74B22" w:rsidRPr="00C74BD7" w:rsidRDefault="00F74B22" w:rsidP="00C74BD7">
      <w:pPr>
        <w:pStyle w:val="NoSpacing"/>
        <w:numPr>
          <w:ilvl w:val="0"/>
          <w:numId w:val="0"/>
        </w:numPr>
        <w:ind w:left="90"/>
        <w:jc w:val="center"/>
        <w:rPr>
          <w:b/>
          <w:bCs/>
          <w:caps/>
          <w:color w:val="C52026"/>
          <w:sz w:val="36"/>
          <w:szCs w:val="3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2065"/>
        <w:gridCol w:w="360"/>
        <w:gridCol w:w="6385"/>
      </w:tblGrid>
      <w:tr w:rsidR="00191CA1" w14:paraId="399FB3CC" w14:textId="77777777" w:rsidTr="00095201">
        <w:tc>
          <w:tcPr>
            <w:tcW w:w="3235" w:type="dxa"/>
            <w:gridSpan w:val="2"/>
          </w:tcPr>
          <w:p w14:paraId="255E7387" w14:textId="378255FF" w:rsidR="00191CA1" w:rsidRPr="00C74BD7" w:rsidRDefault="00191CA1" w:rsidP="008177A2">
            <w:pPr>
              <w:pStyle w:val="NoSpacing"/>
              <w:numPr>
                <w:ilvl w:val="0"/>
                <w:numId w:val="0"/>
              </w:numPr>
              <w:rPr>
                <w:rFonts w:asciiTheme="majorHAnsi" w:hAnsiTheme="majorHAnsi"/>
                <w:caps/>
              </w:rPr>
            </w:pPr>
            <w:r w:rsidRPr="00C74BD7">
              <w:rPr>
                <w:rFonts w:asciiTheme="majorHAnsi" w:hAnsiTheme="majorHAnsi"/>
                <w:caps/>
                <w:sz w:val="28"/>
                <w:szCs w:val="28"/>
              </w:rPr>
              <w:t>Contact Information</w:t>
            </w:r>
          </w:p>
        </w:tc>
        <w:tc>
          <w:tcPr>
            <w:tcW w:w="360" w:type="dxa"/>
          </w:tcPr>
          <w:p w14:paraId="11DB4576" w14:textId="77777777" w:rsidR="00191CA1" w:rsidRDefault="00191CA1" w:rsidP="008177A2">
            <w:pPr>
              <w:pStyle w:val="NoSpacing"/>
              <w:numPr>
                <w:ilvl w:val="0"/>
                <w:numId w:val="0"/>
              </w:numPr>
            </w:pPr>
          </w:p>
        </w:tc>
        <w:tc>
          <w:tcPr>
            <w:tcW w:w="6385" w:type="dxa"/>
          </w:tcPr>
          <w:p w14:paraId="3382BD2A" w14:textId="239B24B0" w:rsidR="00191CA1" w:rsidRPr="00C74BD7" w:rsidRDefault="00191CA1" w:rsidP="008177A2">
            <w:pPr>
              <w:pStyle w:val="NoSpacing"/>
              <w:numPr>
                <w:ilvl w:val="0"/>
                <w:numId w:val="0"/>
              </w:numPr>
              <w:rPr>
                <w:rFonts w:asciiTheme="majorHAnsi" w:hAnsiTheme="majorHAnsi"/>
                <w:caps/>
              </w:rPr>
            </w:pPr>
            <w:r w:rsidRPr="00C74BD7">
              <w:rPr>
                <w:rFonts w:asciiTheme="majorHAnsi" w:hAnsiTheme="majorHAnsi"/>
                <w:caps/>
                <w:sz w:val="28"/>
                <w:szCs w:val="28"/>
              </w:rPr>
              <w:t>Agents Present</w:t>
            </w:r>
          </w:p>
        </w:tc>
      </w:tr>
      <w:tr w:rsidR="00191CA1" w14:paraId="08D05598" w14:textId="77777777" w:rsidTr="00095201">
        <w:trPr>
          <w:trHeight w:val="71"/>
        </w:trPr>
        <w:tc>
          <w:tcPr>
            <w:tcW w:w="3235" w:type="dxa"/>
            <w:gridSpan w:val="2"/>
            <w:shd w:val="clear" w:color="auto" w:fill="FFC000" w:themeFill="accent1"/>
          </w:tcPr>
          <w:p w14:paraId="1E91A3E2" w14:textId="77777777" w:rsidR="00191CA1" w:rsidRPr="00C74BD7" w:rsidRDefault="00191CA1" w:rsidP="008177A2">
            <w:pPr>
              <w:pStyle w:val="NoSpacing"/>
              <w:numPr>
                <w:ilvl w:val="0"/>
                <w:numId w:val="0"/>
              </w:numPr>
              <w:rPr>
                <w:sz w:val="4"/>
                <w:szCs w:val="4"/>
              </w:rPr>
            </w:pPr>
          </w:p>
        </w:tc>
        <w:tc>
          <w:tcPr>
            <w:tcW w:w="360" w:type="dxa"/>
          </w:tcPr>
          <w:p w14:paraId="5D619F41" w14:textId="77777777" w:rsidR="00191CA1" w:rsidRPr="00C74BD7" w:rsidRDefault="00191CA1" w:rsidP="008177A2">
            <w:pPr>
              <w:pStyle w:val="NoSpacing"/>
              <w:numPr>
                <w:ilvl w:val="0"/>
                <w:numId w:val="0"/>
              </w:numPr>
              <w:rPr>
                <w:sz w:val="8"/>
                <w:szCs w:val="8"/>
              </w:rPr>
            </w:pPr>
          </w:p>
        </w:tc>
        <w:tc>
          <w:tcPr>
            <w:tcW w:w="6385" w:type="dxa"/>
            <w:shd w:val="clear" w:color="auto" w:fill="FFC000" w:themeFill="accent1"/>
          </w:tcPr>
          <w:p w14:paraId="5448D2EB" w14:textId="24048B52" w:rsidR="00191CA1" w:rsidRPr="00C74BD7" w:rsidRDefault="00191CA1" w:rsidP="008177A2">
            <w:pPr>
              <w:pStyle w:val="NoSpacing"/>
              <w:numPr>
                <w:ilvl w:val="0"/>
                <w:numId w:val="0"/>
              </w:numPr>
              <w:rPr>
                <w:sz w:val="10"/>
                <w:szCs w:val="10"/>
              </w:rPr>
            </w:pPr>
          </w:p>
        </w:tc>
      </w:tr>
      <w:tr w:rsidR="00346AE2" w14:paraId="07D1A715" w14:textId="77777777" w:rsidTr="00095201">
        <w:trPr>
          <w:trHeight w:val="395"/>
        </w:trPr>
        <w:tc>
          <w:tcPr>
            <w:tcW w:w="3235" w:type="dxa"/>
            <w:gridSpan w:val="2"/>
            <w:vAlign w:val="bottom"/>
          </w:tcPr>
          <w:p w14:paraId="4066DA18" w14:textId="2ACF1E56" w:rsidR="00346AE2" w:rsidRPr="00C74BD7" w:rsidRDefault="00346AE2" w:rsidP="006C0B86">
            <w:pPr>
              <w:pStyle w:val="NoSpacing"/>
              <w:numPr>
                <w:ilvl w:val="0"/>
                <w:numId w:val="0"/>
              </w:numPr>
              <w:rPr>
                <w:rFonts w:asciiTheme="majorHAnsi" w:hAnsiTheme="majorHAnsi"/>
                <w:i/>
                <w:iCs/>
              </w:rPr>
            </w:pPr>
            <w:r w:rsidRPr="00C74BD7">
              <w:rPr>
                <w:rFonts w:asciiTheme="majorHAnsi" w:hAnsiTheme="majorHAnsi"/>
                <w:i/>
                <w:iCs/>
                <w:sz w:val="24"/>
                <w:szCs w:val="24"/>
              </w:rPr>
              <w:t>During Normal Hours</w:t>
            </w:r>
          </w:p>
        </w:tc>
        <w:tc>
          <w:tcPr>
            <w:tcW w:w="360" w:type="dxa"/>
          </w:tcPr>
          <w:p w14:paraId="554C7D34" w14:textId="77777777" w:rsidR="00346AE2" w:rsidRDefault="00346AE2" w:rsidP="008177A2">
            <w:pPr>
              <w:pStyle w:val="NoSpacing"/>
              <w:numPr>
                <w:ilvl w:val="0"/>
                <w:numId w:val="0"/>
              </w:numPr>
            </w:pPr>
          </w:p>
        </w:tc>
        <w:sdt>
          <w:sdtPr>
            <w:id w:val="1922064127"/>
            <w:placeholder>
              <w:docPart w:val="780BA47665BD4E7D8A516AEA74E471F1"/>
            </w:placeholder>
            <w:showingPlcHdr/>
          </w:sdtPr>
          <w:sdtEndPr/>
          <w:sdtContent>
            <w:tc>
              <w:tcPr>
                <w:tcW w:w="6385" w:type="dxa"/>
                <w:vMerge w:val="restart"/>
              </w:tcPr>
              <w:p w14:paraId="44C9ABD3" w14:textId="36F74859" w:rsidR="00346AE2" w:rsidRDefault="006C0B86" w:rsidP="00E6071F">
                <w:pPr>
                  <w:pStyle w:val="NoSpacing"/>
                  <w:numPr>
                    <w:ilvl w:val="0"/>
                    <w:numId w:val="0"/>
                  </w:numPr>
                </w:pPr>
                <w:r w:rsidRPr="00C74BD7">
                  <w:rPr>
                    <w:rFonts w:asciiTheme="majorHAnsi" w:hAnsiTheme="majorHAnsi"/>
                    <w:color w:val="C52026"/>
                  </w:rPr>
                  <w:t>List Biological Agents Here.</w:t>
                </w:r>
              </w:p>
            </w:tc>
          </w:sdtContent>
        </w:sdt>
      </w:tr>
      <w:tr w:rsidR="00346AE2" w14:paraId="037C290E" w14:textId="77777777" w:rsidTr="00095201">
        <w:tc>
          <w:tcPr>
            <w:tcW w:w="1170" w:type="dxa"/>
            <w:tcBorders>
              <w:top w:val="single" w:sz="4" w:space="0" w:color="auto"/>
              <w:right w:val="single" w:sz="4" w:space="0" w:color="auto"/>
            </w:tcBorders>
          </w:tcPr>
          <w:p w14:paraId="3D8842EC" w14:textId="6A7470CE" w:rsidR="00346AE2" w:rsidRPr="00C74BD7" w:rsidRDefault="00346AE2" w:rsidP="00C74BD7">
            <w:pPr>
              <w:pStyle w:val="NoSpacing"/>
              <w:numPr>
                <w:ilvl w:val="0"/>
                <w:numId w:val="0"/>
              </w:numPr>
              <w:jc w:val="right"/>
              <w:rPr>
                <w:rFonts w:asciiTheme="majorHAnsi" w:hAnsiTheme="majorHAnsi"/>
                <w:sz w:val="20"/>
                <w:szCs w:val="20"/>
              </w:rPr>
            </w:pPr>
            <w:r w:rsidRPr="00C74BD7">
              <w:rPr>
                <w:rFonts w:asciiTheme="majorHAnsi" w:hAnsiTheme="majorHAnsi"/>
                <w:sz w:val="20"/>
                <w:szCs w:val="20"/>
              </w:rPr>
              <w:t>Name</w:t>
            </w:r>
          </w:p>
        </w:tc>
        <w:tc>
          <w:tcPr>
            <w:tcW w:w="2065" w:type="dxa"/>
            <w:tcBorders>
              <w:top w:val="single" w:sz="4" w:space="0" w:color="auto"/>
              <w:left w:val="single" w:sz="4" w:space="0" w:color="auto"/>
            </w:tcBorders>
            <w:shd w:val="clear" w:color="auto" w:fill="E7E6E6" w:themeFill="background2"/>
          </w:tcPr>
          <w:p w14:paraId="2F7C2776" w14:textId="6FB8011A" w:rsidR="00346AE2" w:rsidRDefault="00A53880" w:rsidP="008177A2">
            <w:pPr>
              <w:pStyle w:val="NoSpacing"/>
              <w:numPr>
                <w:ilvl w:val="0"/>
                <w:numId w:val="0"/>
              </w:numPr>
            </w:pPr>
            <w:sdt>
              <w:sdtPr>
                <w:id w:val="1642537837"/>
                <w:placeholder>
                  <w:docPart w:val="9A33049C241F41EA9D26B8BFCCDF680E"/>
                </w:placeholder>
                <w:showingPlcHdr/>
              </w:sdtPr>
              <w:sdtEndPr/>
              <w:sdtContent>
                <w:r w:rsidR="006C0B86" w:rsidRPr="00C74BD7">
                  <w:rPr>
                    <w:rStyle w:val="PlaceholderText"/>
                    <w:rFonts w:asciiTheme="majorHAnsi" w:hAnsiTheme="majorHAnsi"/>
                    <w:color w:val="C00000"/>
                  </w:rPr>
                  <w:t>Enter Text Here</w:t>
                </w:r>
              </w:sdtContent>
            </w:sdt>
          </w:p>
        </w:tc>
        <w:tc>
          <w:tcPr>
            <w:tcW w:w="360" w:type="dxa"/>
          </w:tcPr>
          <w:p w14:paraId="37D2FF89" w14:textId="77777777" w:rsidR="00346AE2" w:rsidRDefault="00346AE2" w:rsidP="008177A2">
            <w:pPr>
              <w:pStyle w:val="NoSpacing"/>
              <w:numPr>
                <w:ilvl w:val="0"/>
                <w:numId w:val="0"/>
              </w:numPr>
            </w:pPr>
          </w:p>
        </w:tc>
        <w:tc>
          <w:tcPr>
            <w:tcW w:w="6385" w:type="dxa"/>
            <w:vMerge/>
          </w:tcPr>
          <w:p w14:paraId="49029788" w14:textId="726C179E" w:rsidR="00346AE2" w:rsidRDefault="00346AE2" w:rsidP="008177A2">
            <w:pPr>
              <w:pStyle w:val="NoSpacing"/>
              <w:numPr>
                <w:ilvl w:val="0"/>
                <w:numId w:val="0"/>
              </w:numPr>
            </w:pPr>
          </w:p>
        </w:tc>
      </w:tr>
      <w:tr w:rsidR="00346AE2" w14:paraId="15044809" w14:textId="77777777" w:rsidTr="00095201">
        <w:tc>
          <w:tcPr>
            <w:tcW w:w="1170" w:type="dxa"/>
            <w:tcBorders>
              <w:right w:val="single" w:sz="4" w:space="0" w:color="auto"/>
            </w:tcBorders>
          </w:tcPr>
          <w:p w14:paraId="3BCB7902" w14:textId="79531E09" w:rsidR="00346AE2" w:rsidRPr="00C74BD7" w:rsidRDefault="00346AE2" w:rsidP="00C74BD7">
            <w:pPr>
              <w:pStyle w:val="NoSpacing"/>
              <w:numPr>
                <w:ilvl w:val="0"/>
                <w:numId w:val="0"/>
              </w:numPr>
              <w:jc w:val="right"/>
              <w:rPr>
                <w:rFonts w:asciiTheme="majorHAnsi" w:hAnsiTheme="majorHAnsi"/>
                <w:sz w:val="20"/>
                <w:szCs w:val="20"/>
              </w:rPr>
            </w:pPr>
            <w:r w:rsidRPr="00C74BD7">
              <w:rPr>
                <w:rFonts w:asciiTheme="majorHAnsi" w:hAnsiTheme="majorHAnsi"/>
                <w:sz w:val="20"/>
                <w:szCs w:val="20"/>
              </w:rPr>
              <w:t>Position</w:t>
            </w:r>
          </w:p>
        </w:tc>
        <w:sdt>
          <w:sdtPr>
            <w:id w:val="927862398"/>
            <w:placeholder>
              <w:docPart w:val="77AF7DED28384DEE85E3A732766B9FB1"/>
            </w:placeholder>
            <w:showingPlcHdr/>
          </w:sdtPr>
          <w:sdtEndPr/>
          <w:sdtContent>
            <w:tc>
              <w:tcPr>
                <w:tcW w:w="2065" w:type="dxa"/>
                <w:tcBorders>
                  <w:left w:val="single" w:sz="4" w:space="0" w:color="auto"/>
                </w:tcBorders>
              </w:tcPr>
              <w:p w14:paraId="07EE1AAC" w14:textId="2A4C22F6" w:rsidR="00346AE2" w:rsidRDefault="00B839C7" w:rsidP="008177A2">
                <w:pPr>
                  <w:pStyle w:val="NoSpacing"/>
                  <w:numPr>
                    <w:ilvl w:val="0"/>
                    <w:numId w:val="0"/>
                  </w:numPr>
                </w:pPr>
                <w:r w:rsidRPr="002A13B8">
                  <w:rPr>
                    <w:rStyle w:val="PlaceholderText"/>
                    <w:rFonts w:asciiTheme="majorHAnsi" w:hAnsiTheme="majorHAnsi"/>
                    <w:color w:val="C00000"/>
                  </w:rPr>
                  <w:t>Enter Text Here</w:t>
                </w:r>
              </w:p>
            </w:tc>
          </w:sdtContent>
        </w:sdt>
        <w:tc>
          <w:tcPr>
            <w:tcW w:w="360" w:type="dxa"/>
          </w:tcPr>
          <w:p w14:paraId="4583B2C2" w14:textId="77777777" w:rsidR="00346AE2" w:rsidRDefault="00346AE2" w:rsidP="008177A2">
            <w:pPr>
              <w:pStyle w:val="NoSpacing"/>
              <w:numPr>
                <w:ilvl w:val="0"/>
                <w:numId w:val="0"/>
              </w:numPr>
            </w:pPr>
          </w:p>
        </w:tc>
        <w:tc>
          <w:tcPr>
            <w:tcW w:w="6385" w:type="dxa"/>
            <w:vMerge/>
          </w:tcPr>
          <w:p w14:paraId="5481DCE6" w14:textId="34A1FD6B" w:rsidR="00346AE2" w:rsidRDefault="00346AE2" w:rsidP="008177A2">
            <w:pPr>
              <w:pStyle w:val="NoSpacing"/>
              <w:numPr>
                <w:ilvl w:val="0"/>
                <w:numId w:val="0"/>
              </w:numPr>
            </w:pPr>
          </w:p>
        </w:tc>
      </w:tr>
      <w:tr w:rsidR="00346AE2" w14:paraId="2525F67F" w14:textId="77777777" w:rsidTr="00095201">
        <w:tc>
          <w:tcPr>
            <w:tcW w:w="1170" w:type="dxa"/>
            <w:tcBorders>
              <w:right w:val="single" w:sz="4" w:space="0" w:color="auto"/>
            </w:tcBorders>
          </w:tcPr>
          <w:p w14:paraId="06563661" w14:textId="5F4DC3C4" w:rsidR="00346AE2" w:rsidRPr="00C74BD7" w:rsidRDefault="00346AE2" w:rsidP="00C74BD7">
            <w:pPr>
              <w:pStyle w:val="NoSpacing"/>
              <w:numPr>
                <w:ilvl w:val="0"/>
                <w:numId w:val="0"/>
              </w:numPr>
              <w:jc w:val="right"/>
              <w:rPr>
                <w:rFonts w:asciiTheme="majorHAnsi" w:hAnsiTheme="majorHAnsi"/>
                <w:sz w:val="20"/>
                <w:szCs w:val="20"/>
              </w:rPr>
            </w:pPr>
            <w:r w:rsidRPr="00C74BD7">
              <w:rPr>
                <w:rFonts w:asciiTheme="majorHAnsi" w:hAnsiTheme="majorHAnsi"/>
                <w:sz w:val="20"/>
                <w:szCs w:val="20"/>
              </w:rPr>
              <w:t>Phone</w:t>
            </w:r>
          </w:p>
        </w:tc>
        <w:sdt>
          <w:sdtPr>
            <w:id w:val="581341004"/>
            <w:placeholder>
              <w:docPart w:val="4B81D7A9AB8C441A97C228A73A34DA88"/>
            </w:placeholder>
            <w:showingPlcHdr/>
          </w:sdtPr>
          <w:sdtEndPr/>
          <w:sdtContent>
            <w:tc>
              <w:tcPr>
                <w:tcW w:w="2065" w:type="dxa"/>
                <w:tcBorders>
                  <w:left w:val="single" w:sz="4" w:space="0" w:color="auto"/>
                </w:tcBorders>
                <w:shd w:val="clear" w:color="auto" w:fill="E7E6E6" w:themeFill="background2"/>
              </w:tcPr>
              <w:p w14:paraId="3470DCD0" w14:textId="11B61708" w:rsidR="00346AE2" w:rsidRDefault="00B839C7" w:rsidP="008177A2">
                <w:pPr>
                  <w:pStyle w:val="NoSpacing"/>
                  <w:numPr>
                    <w:ilvl w:val="0"/>
                    <w:numId w:val="0"/>
                  </w:numPr>
                </w:pPr>
                <w:r w:rsidRPr="002A13B8">
                  <w:rPr>
                    <w:rStyle w:val="PlaceholderText"/>
                    <w:rFonts w:asciiTheme="majorHAnsi" w:hAnsiTheme="majorHAnsi"/>
                    <w:color w:val="C00000"/>
                  </w:rPr>
                  <w:t>Enter Text Here</w:t>
                </w:r>
              </w:p>
            </w:tc>
          </w:sdtContent>
        </w:sdt>
        <w:tc>
          <w:tcPr>
            <w:tcW w:w="360" w:type="dxa"/>
          </w:tcPr>
          <w:p w14:paraId="50E71F2E" w14:textId="77777777" w:rsidR="00346AE2" w:rsidRDefault="00346AE2" w:rsidP="008177A2">
            <w:pPr>
              <w:pStyle w:val="NoSpacing"/>
              <w:numPr>
                <w:ilvl w:val="0"/>
                <w:numId w:val="0"/>
              </w:numPr>
            </w:pPr>
          </w:p>
        </w:tc>
        <w:tc>
          <w:tcPr>
            <w:tcW w:w="6385" w:type="dxa"/>
            <w:vMerge/>
          </w:tcPr>
          <w:p w14:paraId="68D3EC87" w14:textId="686DA1DA" w:rsidR="00346AE2" w:rsidRDefault="00346AE2" w:rsidP="008177A2">
            <w:pPr>
              <w:pStyle w:val="NoSpacing"/>
              <w:numPr>
                <w:ilvl w:val="0"/>
                <w:numId w:val="0"/>
              </w:numPr>
            </w:pPr>
          </w:p>
        </w:tc>
      </w:tr>
      <w:tr w:rsidR="00346AE2" w14:paraId="47C2671C" w14:textId="77777777" w:rsidTr="00095201">
        <w:tc>
          <w:tcPr>
            <w:tcW w:w="1170" w:type="dxa"/>
            <w:tcBorders>
              <w:right w:val="single" w:sz="4" w:space="0" w:color="auto"/>
            </w:tcBorders>
          </w:tcPr>
          <w:p w14:paraId="3B7061FD" w14:textId="1DD6B4D7" w:rsidR="00346AE2" w:rsidRPr="00C74BD7" w:rsidRDefault="00346AE2" w:rsidP="00C74BD7">
            <w:pPr>
              <w:pStyle w:val="NoSpacing"/>
              <w:numPr>
                <w:ilvl w:val="0"/>
                <w:numId w:val="0"/>
              </w:numPr>
              <w:jc w:val="right"/>
              <w:rPr>
                <w:rFonts w:asciiTheme="majorHAnsi" w:hAnsiTheme="majorHAnsi"/>
                <w:sz w:val="20"/>
                <w:szCs w:val="20"/>
              </w:rPr>
            </w:pPr>
            <w:r w:rsidRPr="00C74BD7">
              <w:rPr>
                <w:rFonts w:asciiTheme="majorHAnsi" w:hAnsiTheme="majorHAnsi"/>
                <w:sz w:val="20"/>
                <w:szCs w:val="20"/>
              </w:rPr>
              <w:t>Email</w:t>
            </w:r>
          </w:p>
        </w:tc>
        <w:sdt>
          <w:sdtPr>
            <w:id w:val="1803186250"/>
            <w:placeholder>
              <w:docPart w:val="893440A0F5B5421A948EBF945BCB8E28"/>
            </w:placeholder>
            <w:showingPlcHdr/>
          </w:sdtPr>
          <w:sdtEndPr/>
          <w:sdtContent>
            <w:tc>
              <w:tcPr>
                <w:tcW w:w="2065" w:type="dxa"/>
                <w:tcBorders>
                  <w:left w:val="single" w:sz="4" w:space="0" w:color="auto"/>
                </w:tcBorders>
              </w:tcPr>
              <w:p w14:paraId="616C0279" w14:textId="5C96C07B" w:rsidR="00346AE2" w:rsidRDefault="00B839C7" w:rsidP="008177A2">
                <w:pPr>
                  <w:pStyle w:val="NoSpacing"/>
                  <w:numPr>
                    <w:ilvl w:val="0"/>
                    <w:numId w:val="0"/>
                  </w:numPr>
                </w:pPr>
                <w:r w:rsidRPr="002A13B8">
                  <w:rPr>
                    <w:rStyle w:val="PlaceholderText"/>
                    <w:rFonts w:asciiTheme="majorHAnsi" w:hAnsiTheme="majorHAnsi"/>
                    <w:color w:val="C00000"/>
                  </w:rPr>
                  <w:t>Enter Text Here</w:t>
                </w:r>
              </w:p>
            </w:tc>
          </w:sdtContent>
        </w:sdt>
        <w:tc>
          <w:tcPr>
            <w:tcW w:w="360" w:type="dxa"/>
          </w:tcPr>
          <w:p w14:paraId="2A6BB269" w14:textId="77777777" w:rsidR="00346AE2" w:rsidRDefault="00346AE2" w:rsidP="008177A2">
            <w:pPr>
              <w:pStyle w:val="NoSpacing"/>
              <w:numPr>
                <w:ilvl w:val="0"/>
                <w:numId w:val="0"/>
              </w:numPr>
            </w:pPr>
          </w:p>
        </w:tc>
        <w:tc>
          <w:tcPr>
            <w:tcW w:w="6385" w:type="dxa"/>
            <w:vMerge w:val="restart"/>
            <w:vAlign w:val="bottom"/>
          </w:tcPr>
          <w:p w14:paraId="07A7B473" w14:textId="70E2B08C" w:rsidR="00346AE2" w:rsidRPr="00C74BD7" w:rsidRDefault="00346AE2" w:rsidP="00346AE2">
            <w:pPr>
              <w:pStyle w:val="NoSpacing"/>
              <w:numPr>
                <w:ilvl w:val="0"/>
                <w:numId w:val="0"/>
              </w:numPr>
              <w:rPr>
                <w:rFonts w:asciiTheme="majorHAnsi" w:hAnsiTheme="majorHAnsi"/>
                <w:caps/>
              </w:rPr>
            </w:pPr>
            <w:r w:rsidRPr="00C74BD7">
              <w:rPr>
                <w:rFonts w:asciiTheme="majorHAnsi" w:hAnsiTheme="majorHAnsi"/>
                <w:caps/>
                <w:sz w:val="28"/>
                <w:szCs w:val="28"/>
              </w:rPr>
              <w:t>Requirements Prior to Entry</w:t>
            </w:r>
          </w:p>
        </w:tc>
      </w:tr>
      <w:tr w:rsidR="00346AE2" w14:paraId="62985E8C" w14:textId="77777777" w:rsidTr="00095201">
        <w:trPr>
          <w:trHeight w:val="395"/>
        </w:trPr>
        <w:tc>
          <w:tcPr>
            <w:tcW w:w="3235" w:type="dxa"/>
            <w:gridSpan w:val="2"/>
            <w:vAlign w:val="bottom"/>
          </w:tcPr>
          <w:p w14:paraId="2E4184F0" w14:textId="16495657" w:rsidR="00346AE2" w:rsidRPr="00C74BD7" w:rsidRDefault="00346AE2" w:rsidP="006C0B86">
            <w:pPr>
              <w:pStyle w:val="NoSpacing"/>
              <w:numPr>
                <w:ilvl w:val="0"/>
                <w:numId w:val="0"/>
              </w:numPr>
              <w:rPr>
                <w:rFonts w:asciiTheme="majorHAnsi" w:hAnsiTheme="majorHAnsi"/>
                <w:i/>
                <w:iCs/>
              </w:rPr>
            </w:pPr>
            <w:r w:rsidRPr="00C74BD7">
              <w:rPr>
                <w:rFonts w:asciiTheme="majorHAnsi" w:hAnsiTheme="majorHAnsi"/>
                <w:i/>
                <w:iCs/>
                <w:sz w:val="24"/>
                <w:szCs w:val="24"/>
              </w:rPr>
              <w:t>After Hours</w:t>
            </w:r>
          </w:p>
        </w:tc>
        <w:tc>
          <w:tcPr>
            <w:tcW w:w="360" w:type="dxa"/>
          </w:tcPr>
          <w:p w14:paraId="4EC5D996" w14:textId="77777777" w:rsidR="00346AE2" w:rsidRDefault="00346AE2" w:rsidP="008177A2">
            <w:pPr>
              <w:pStyle w:val="NoSpacing"/>
              <w:numPr>
                <w:ilvl w:val="0"/>
                <w:numId w:val="0"/>
              </w:numPr>
            </w:pPr>
          </w:p>
        </w:tc>
        <w:tc>
          <w:tcPr>
            <w:tcW w:w="6385" w:type="dxa"/>
            <w:vMerge/>
          </w:tcPr>
          <w:p w14:paraId="2295A99B" w14:textId="00A82CA8" w:rsidR="00346AE2" w:rsidRDefault="00346AE2" w:rsidP="008177A2">
            <w:pPr>
              <w:pStyle w:val="NoSpacing"/>
              <w:numPr>
                <w:ilvl w:val="0"/>
                <w:numId w:val="0"/>
              </w:numPr>
            </w:pPr>
          </w:p>
        </w:tc>
      </w:tr>
      <w:tr w:rsidR="006C0B86" w14:paraId="0E42D8BB" w14:textId="77777777" w:rsidTr="00095201">
        <w:trPr>
          <w:trHeight w:val="123"/>
        </w:trPr>
        <w:tc>
          <w:tcPr>
            <w:tcW w:w="1170" w:type="dxa"/>
            <w:vMerge w:val="restart"/>
            <w:tcBorders>
              <w:top w:val="single" w:sz="4" w:space="0" w:color="auto"/>
              <w:right w:val="single" w:sz="4" w:space="0" w:color="auto"/>
            </w:tcBorders>
            <w:vAlign w:val="bottom"/>
          </w:tcPr>
          <w:p w14:paraId="0A700664" w14:textId="3ECAF73C" w:rsidR="006C0B86" w:rsidRPr="00C74BD7" w:rsidRDefault="006C0B86" w:rsidP="00C74BD7">
            <w:pPr>
              <w:pStyle w:val="NoSpacing"/>
              <w:numPr>
                <w:ilvl w:val="0"/>
                <w:numId w:val="0"/>
              </w:numPr>
              <w:contextualSpacing w:val="0"/>
              <w:jc w:val="right"/>
              <w:rPr>
                <w:rFonts w:asciiTheme="majorHAnsi" w:hAnsiTheme="majorHAnsi"/>
                <w:sz w:val="20"/>
                <w:szCs w:val="20"/>
              </w:rPr>
            </w:pPr>
            <w:r w:rsidRPr="00C74BD7">
              <w:rPr>
                <w:rFonts w:asciiTheme="majorHAnsi" w:hAnsiTheme="majorHAnsi"/>
                <w:sz w:val="20"/>
                <w:szCs w:val="20"/>
              </w:rPr>
              <w:t>Name</w:t>
            </w:r>
          </w:p>
        </w:tc>
        <w:sdt>
          <w:sdtPr>
            <w:id w:val="623661286"/>
            <w:placeholder>
              <w:docPart w:val="CFD4914CA2184DA889AE369038AF2D02"/>
            </w:placeholder>
            <w:showingPlcHdr/>
          </w:sdtPr>
          <w:sdtEndPr/>
          <w:sdtContent>
            <w:tc>
              <w:tcPr>
                <w:tcW w:w="2065" w:type="dxa"/>
                <w:vMerge w:val="restart"/>
                <w:tcBorders>
                  <w:top w:val="single" w:sz="4" w:space="0" w:color="auto"/>
                  <w:left w:val="single" w:sz="4" w:space="0" w:color="auto"/>
                </w:tcBorders>
                <w:shd w:val="clear" w:color="auto" w:fill="E7E6E6" w:themeFill="background2"/>
                <w:vAlign w:val="bottom"/>
              </w:tcPr>
              <w:p w14:paraId="06B1E287" w14:textId="25EAF45C" w:rsidR="006C0B86" w:rsidRPr="00C74BD7" w:rsidRDefault="00B839C7" w:rsidP="00C74BD7">
                <w:pPr>
                  <w:pStyle w:val="NoSpacing"/>
                  <w:numPr>
                    <w:ilvl w:val="0"/>
                    <w:numId w:val="0"/>
                  </w:numPr>
                  <w:contextualSpacing w:val="0"/>
                  <w:rPr>
                    <w:sz w:val="20"/>
                    <w:szCs w:val="20"/>
                  </w:rPr>
                </w:pPr>
                <w:r w:rsidRPr="002A13B8">
                  <w:rPr>
                    <w:rStyle w:val="PlaceholderText"/>
                    <w:rFonts w:asciiTheme="majorHAnsi" w:hAnsiTheme="majorHAnsi"/>
                    <w:color w:val="C00000"/>
                  </w:rPr>
                  <w:t>Enter Text Here</w:t>
                </w:r>
              </w:p>
            </w:tc>
          </w:sdtContent>
        </w:sdt>
        <w:tc>
          <w:tcPr>
            <w:tcW w:w="360" w:type="dxa"/>
            <w:vMerge w:val="restart"/>
            <w:vAlign w:val="bottom"/>
          </w:tcPr>
          <w:p w14:paraId="053E92AD" w14:textId="77777777" w:rsidR="006C0B86" w:rsidRPr="00C74BD7" w:rsidRDefault="006C0B86" w:rsidP="00C74BD7">
            <w:pPr>
              <w:pStyle w:val="NoSpacing"/>
              <w:numPr>
                <w:ilvl w:val="0"/>
                <w:numId w:val="0"/>
              </w:numPr>
              <w:jc w:val="right"/>
              <w:rPr>
                <w:sz w:val="18"/>
                <w:szCs w:val="18"/>
              </w:rPr>
            </w:pPr>
          </w:p>
        </w:tc>
        <w:tc>
          <w:tcPr>
            <w:tcW w:w="6385" w:type="dxa"/>
            <w:tcBorders>
              <w:bottom w:val="nil"/>
            </w:tcBorders>
            <w:shd w:val="clear" w:color="auto" w:fill="FFC000" w:themeFill="accent1"/>
          </w:tcPr>
          <w:p w14:paraId="714C115C" w14:textId="17391DF2" w:rsidR="006C0B86" w:rsidRPr="00C74BD7" w:rsidRDefault="006C0B86" w:rsidP="008177A2">
            <w:pPr>
              <w:pStyle w:val="NoSpacing"/>
              <w:numPr>
                <w:ilvl w:val="0"/>
                <w:numId w:val="0"/>
              </w:numPr>
              <w:rPr>
                <w:sz w:val="10"/>
                <w:szCs w:val="10"/>
              </w:rPr>
            </w:pPr>
          </w:p>
        </w:tc>
      </w:tr>
      <w:tr w:rsidR="006C0B86" w14:paraId="02F04C3D" w14:textId="77777777" w:rsidTr="00095201">
        <w:trPr>
          <w:trHeight w:val="227"/>
        </w:trPr>
        <w:tc>
          <w:tcPr>
            <w:tcW w:w="1170" w:type="dxa"/>
            <w:vMerge/>
            <w:tcBorders>
              <w:bottom w:val="nil"/>
              <w:right w:val="single" w:sz="4" w:space="0" w:color="auto"/>
            </w:tcBorders>
            <w:vAlign w:val="bottom"/>
          </w:tcPr>
          <w:p w14:paraId="7C12EE13" w14:textId="77777777" w:rsidR="006C0B86" w:rsidRPr="006C0B86" w:rsidRDefault="006C0B86" w:rsidP="00B839C7">
            <w:pPr>
              <w:pStyle w:val="NoSpacing"/>
              <w:numPr>
                <w:ilvl w:val="0"/>
                <w:numId w:val="0"/>
              </w:numPr>
              <w:contextualSpacing w:val="0"/>
              <w:jc w:val="right"/>
              <w:rPr>
                <w:rFonts w:asciiTheme="majorHAnsi" w:hAnsiTheme="majorHAnsi"/>
                <w:sz w:val="20"/>
                <w:szCs w:val="20"/>
              </w:rPr>
            </w:pPr>
          </w:p>
        </w:tc>
        <w:tc>
          <w:tcPr>
            <w:tcW w:w="2065" w:type="dxa"/>
            <w:vMerge/>
            <w:tcBorders>
              <w:left w:val="single" w:sz="4" w:space="0" w:color="auto"/>
              <w:bottom w:val="nil"/>
            </w:tcBorders>
            <w:shd w:val="clear" w:color="auto" w:fill="E7E6E6" w:themeFill="background2"/>
            <w:vAlign w:val="bottom"/>
          </w:tcPr>
          <w:p w14:paraId="7D443AF2" w14:textId="77777777" w:rsidR="006C0B86" w:rsidRPr="006C0B86" w:rsidRDefault="006C0B86" w:rsidP="00B839C7">
            <w:pPr>
              <w:pStyle w:val="NoSpacing"/>
              <w:numPr>
                <w:ilvl w:val="0"/>
                <w:numId w:val="0"/>
              </w:numPr>
              <w:contextualSpacing w:val="0"/>
              <w:rPr>
                <w:sz w:val="20"/>
                <w:szCs w:val="20"/>
              </w:rPr>
            </w:pPr>
          </w:p>
        </w:tc>
        <w:tc>
          <w:tcPr>
            <w:tcW w:w="360" w:type="dxa"/>
            <w:vMerge/>
            <w:tcBorders>
              <w:bottom w:val="nil"/>
            </w:tcBorders>
            <w:vAlign w:val="bottom"/>
          </w:tcPr>
          <w:p w14:paraId="3D96536B" w14:textId="77777777" w:rsidR="006C0B86" w:rsidRPr="006C0B86" w:rsidRDefault="006C0B86" w:rsidP="00B839C7">
            <w:pPr>
              <w:pStyle w:val="NoSpacing"/>
              <w:numPr>
                <w:ilvl w:val="0"/>
                <w:numId w:val="0"/>
              </w:numPr>
              <w:jc w:val="right"/>
              <w:rPr>
                <w:sz w:val="18"/>
                <w:szCs w:val="18"/>
              </w:rPr>
            </w:pPr>
          </w:p>
        </w:tc>
        <w:tc>
          <w:tcPr>
            <w:tcW w:w="6385" w:type="dxa"/>
            <w:vMerge w:val="restart"/>
            <w:shd w:val="clear" w:color="auto" w:fill="FFFFFF" w:themeFill="background1"/>
          </w:tcPr>
          <w:p w14:paraId="2E1575AF" w14:textId="7D29209C" w:rsidR="006C0B86" w:rsidRPr="00C74BD7" w:rsidRDefault="006C0B86" w:rsidP="00BA0212">
            <w:pPr>
              <w:pStyle w:val="NoSpacing"/>
              <w:numPr>
                <w:ilvl w:val="0"/>
                <w:numId w:val="0"/>
              </w:numPr>
              <w:ind w:left="-105"/>
              <w:rPr>
                <w:rFonts w:asciiTheme="majorHAnsi" w:hAnsiTheme="majorHAnsi"/>
              </w:rPr>
            </w:pPr>
            <w:r w:rsidRPr="00C74BD7">
              <w:rPr>
                <w:rFonts w:asciiTheme="majorHAnsi" w:hAnsiTheme="majorHAnsi"/>
              </w:rPr>
              <w:t>No food or drink allowed.</w:t>
            </w:r>
          </w:p>
          <w:p w14:paraId="4B0B134D" w14:textId="5CEB3EAC" w:rsidR="006C0B86" w:rsidRPr="00C74BD7" w:rsidRDefault="00A53880" w:rsidP="00BA0212">
            <w:pPr>
              <w:pStyle w:val="NoSpacing"/>
              <w:numPr>
                <w:ilvl w:val="0"/>
                <w:numId w:val="0"/>
              </w:numPr>
            </w:pPr>
            <w:sdt>
              <w:sdtPr>
                <w:id w:val="857091522"/>
                <w:placeholder>
                  <w:docPart w:val="3A97CE65D122434C84B68535633F3D67"/>
                </w:placeholder>
                <w:showingPlcHdr/>
              </w:sdtPr>
              <w:sdtEndPr/>
              <w:sdtContent>
                <w:r w:rsidR="006C0B86" w:rsidRPr="00C74BD7">
                  <w:rPr>
                    <w:rStyle w:val="PlaceholderText"/>
                    <w:rFonts w:asciiTheme="majorHAnsi" w:hAnsiTheme="majorHAnsi"/>
                    <w:color w:val="C52026"/>
                  </w:rPr>
                  <w:t>List required PPE for entry here.</w:t>
                </w:r>
              </w:sdtContent>
            </w:sdt>
          </w:p>
        </w:tc>
      </w:tr>
      <w:tr w:rsidR="006C0B86" w14:paraId="058A5B19" w14:textId="77777777" w:rsidTr="00095201">
        <w:tc>
          <w:tcPr>
            <w:tcW w:w="1170" w:type="dxa"/>
            <w:tcBorders>
              <w:right w:val="single" w:sz="4" w:space="0" w:color="auto"/>
            </w:tcBorders>
          </w:tcPr>
          <w:p w14:paraId="35813D66" w14:textId="44739AD4" w:rsidR="006C0B86" w:rsidRPr="00C74BD7" w:rsidRDefault="006C0B86" w:rsidP="00C74BD7">
            <w:pPr>
              <w:pStyle w:val="NoSpacing"/>
              <w:numPr>
                <w:ilvl w:val="0"/>
                <w:numId w:val="0"/>
              </w:numPr>
              <w:jc w:val="right"/>
              <w:rPr>
                <w:rFonts w:asciiTheme="majorHAnsi" w:hAnsiTheme="majorHAnsi"/>
                <w:sz w:val="20"/>
                <w:szCs w:val="20"/>
              </w:rPr>
            </w:pPr>
            <w:r w:rsidRPr="00C74BD7">
              <w:rPr>
                <w:rFonts w:asciiTheme="majorHAnsi" w:hAnsiTheme="majorHAnsi"/>
                <w:sz w:val="20"/>
                <w:szCs w:val="20"/>
              </w:rPr>
              <w:t>Position</w:t>
            </w:r>
          </w:p>
        </w:tc>
        <w:sdt>
          <w:sdtPr>
            <w:id w:val="92057172"/>
            <w:placeholder>
              <w:docPart w:val="83DEC47A3FDF4EFDBACCEE6A5784A097"/>
            </w:placeholder>
            <w:showingPlcHdr/>
          </w:sdtPr>
          <w:sdtEndPr/>
          <w:sdtContent>
            <w:tc>
              <w:tcPr>
                <w:tcW w:w="2065" w:type="dxa"/>
                <w:tcBorders>
                  <w:left w:val="single" w:sz="4" w:space="0" w:color="auto"/>
                </w:tcBorders>
              </w:tcPr>
              <w:p w14:paraId="3A1D4620" w14:textId="15A34499" w:rsidR="006C0B86" w:rsidRDefault="00B839C7" w:rsidP="008177A2">
                <w:pPr>
                  <w:pStyle w:val="NoSpacing"/>
                  <w:numPr>
                    <w:ilvl w:val="0"/>
                    <w:numId w:val="0"/>
                  </w:numPr>
                </w:pPr>
                <w:r w:rsidRPr="002A13B8">
                  <w:rPr>
                    <w:rStyle w:val="PlaceholderText"/>
                    <w:rFonts w:asciiTheme="majorHAnsi" w:hAnsiTheme="majorHAnsi"/>
                    <w:color w:val="C00000"/>
                  </w:rPr>
                  <w:t>Enter Text Here</w:t>
                </w:r>
              </w:p>
            </w:tc>
          </w:sdtContent>
        </w:sdt>
        <w:tc>
          <w:tcPr>
            <w:tcW w:w="360" w:type="dxa"/>
          </w:tcPr>
          <w:p w14:paraId="726A1CB5" w14:textId="77777777" w:rsidR="006C0B86" w:rsidRDefault="006C0B86" w:rsidP="008177A2">
            <w:pPr>
              <w:pStyle w:val="NoSpacing"/>
              <w:numPr>
                <w:ilvl w:val="0"/>
                <w:numId w:val="0"/>
              </w:numPr>
            </w:pPr>
          </w:p>
        </w:tc>
        <w:tc>
          <w:tcPr>
            <w:tcW w:w="6385" w:type="dxa"/>
            <w:vMerge/>
            <w:shd w:val="clear" w:color="auto" w:fill="FFFFFF" w:themeFill="background1"/>
          </w:tcPr>
          <w:p w14:paraId="10180BD3" w14:textId="4C8DAE72" w:rsidR="006C0B86" w:rsidRDefault="006C0B86" w:rsidP="008177A2">
            <w:pPr>
              <w:pStyle w:val="NoSpacing"/>
              <w:numPr>
                <w:ilvl w:val="0"/>
                <w:numId w:val="0"/>
              </w:numPr>
            </w:pPr>
          </w:p>
        </w:tc>
      </w:tr>
      <w:tr w:rsidR="006C0B86" w14:paraId="0B14B5B8" w14:textId="77777777" w:rsidTr="00095201">
        <w:tc>
          <w:tcPr>
            <w:tcW w:w="1170" w:type="dxa"/>
            <w:tcBorders>
              <w:right w:val="single" w:sz="4" w:space="0" w:color="auto"/>
            </w:tcBorders>
          </w:tcPr>
          <w:p w14:paraId="27D57F76" w14:textId="735AD06E" w:rsidR="006C0B86" w:rsidRPr="00C74BD7" w:rsidRDefault="006C0B86" w:rsidP="00C74BD7">
            <w:pPr>
              <w:pStyle w:val="NoSpacing"/>
              <w:numPr>
                <w:ilvl w:val="0"/>
                <w:numId w:val="0"/>
              </w:numPr>
              <w:jc w:val="right"/>
              <w:rPr>
                <w:rFonts w:asciiTheme="majorHAnsi" w:hAnsiTheme="majorHAnsi"/>
                <w:sz w:val="20"/>
                <w:szCs w:val="20"/>
              </w:rPr>
            </w:pPr>
            <w:r w:rsidRPr="00C74BD7">
              <w:rPr>
                <w:rFonts w:asciiTheme="majorHAnsi" w:hAnsiTheme="majorHAnsi"/>
                <w:sz w:val="20"/>
                <w:szCs w:val="20"/>
              </w:rPr>
              <w:t>Phone</w:t>
            </w:r>
          </w:p>
        </w:tc>
        <w:sdt>
          <w:sdtPr>
            <w:id w:val="250944680"/>
            <w:placeholder>
              <w:docPart w:val="CA10C0BA186A4182AEC375AB0CD29E64"/>
            </w:placeholder>
            <w:showingPlcHdr/>
          </w:sdtPr>
          <w:sdtEndPr/>
          <w:sdtContent>
            <w:tc>
              <w:tcPr>
                <w:tcW w:w="2065" w:type="dxa"/>
                <w:tcBorders>
                  <w:left w:val="single" w:sz="4" w:space="0" w:color="auto"/>
                </w:tcBorders>
                <w:shd w:val="clear" w:color="auto" w:fill="E7E6E6" w:themeFill="background2"/>
              </w:tcPr>
              <w:p w14:paraId="4487A03E" w14:textId="4B91AB6C" w:rsidR="006C0B86" w:rsidRDefault="00B839C7" w:rsidP="008177A2">
                <w:pPr>
                  <w:pStyle w:val="NoSpacing"/>
                  <w:numPr>
                    <w:ilvl w:val="0"/>
                    <w:numId w:val="0"/>
                  </w:numPr>
                </w:pPr>
                <w:r w:rsidRPr="002A13B8">
                  <w:rPr>
                    <w:rStyle w:val="PlaceholderText"/>
                    <w:rFonts w:asciiTheme="majorHAnsi" w:hAnsiTheme="majorHAnsi"/>
                    <w:color w:val="C00000"/>
                  </w:rPr>
                  <w:t>Enter Text Here</w:t>
                </w:r>
              </w:p>
            </w:tc>
          </w:sdtContent>
        </w:sdt>
        <w:tc>
          <w:tcPr>
            <w:tcW w:w="360" w:type="dxa"/>
          </w:tcPr>
          <w:p w14:paraId="7DD0A25F" w14:textId="77777777" w:rsidR="006C0B86" w:rsidRDefault="006C0B86" w:rsidP="008177A2">
            <w:pPr>
              <w:pStyle w:val="NoSpacing"/>
              <w:numPr>
                <w:ilvl w:val="0"/>
                <w:numId w:val="0"/>
              </w:numPr>
            </w:pPr>
          </w:p>
        </w:tc>
        <w:tc>
          <w:tcPr>
            <w:tcW w:w="6385" w:type="dxa"/>
            <w:vMerge/>
            <w:shd w:val="clear" w:color="auto" w:fill="FFFFFF" w:themeFill="background1"/>
          </w:tcPr>
          <w:p w14:paraId="221B4437" w14:textId="6BDC4F07" w:rsidR="006C0B86" w:rsidRDefault="006C0B86" w:rsidP="008177A2">
            <w:pPr>
              <w:pStyle w:val="NoSpacing"/>
              <w:numPr>
                <w:ilvl w:val="0"/>
                <w:numId w:val="0"/>
              </w:numPr>
            </w:pPr>
          </w:p>
        </w:tc>
      </w:tr>
      <w:tr w:rsidR="006C0B86" w14:paraId="7A38055C" w14:textId="77777777" w:rsidTr="00095201">
        <w:tc>
          <w:tcPr>
            <w:tcW w:w="1170" w:type="dxa"/>
            <w:tcBorders>
              <w:right w:val="single" w:sz="4" w:space="0" w:color="auto"/>
            </w:tcBorders>
          </w:tcPr>
          <w:p w14:paraId="348C0F1D" w14:textId="310EF61E" w:rsidR="006C0B86" w:rsidRPr="00C74BD7" w:rsidRDefault="006C0B86" w:rsidP="00C74BD7">
            <w:pPr>
              <w:pStyle w:val="NoSpacing"/>
              <w:numPr>
                <w:ilvl w:val="0"/>
                <w:numId w:val="0"/>
              </w:numPr>
              <w:jc w:val="right"/>
              <w:rPr>
                <w:rFonts w:asciiTheme="majorHAnsi" w:hAnsiTheme="majorHAnsi"/>
                <w:sz w:val="20"/>
                <w:szCs w:val="20"/>
              </w:rPr>
            </w:pPr>
            <w:r w:rsidRPr="00C74BD7">
              <w:rPr>
                <w:rFonts w:asciiTheme="majorHAnsi" w:hAnsiTheme="majorHAnsi"/>
                <w:sz w:val="20"/>
                <w:szCs w:val="20"/>
              </w:rPr>
              <w:t>Email</w:t>
            </w:r>
          </w:p>
        </w:tc>
        <w:sdt>
          <w:sdtPr>
            <w:id w:val="-718125560"/>
            <w:placeholder>
              <w:docPart w:val="7460C5268E0E400584AB92449EDEBEEF"/>
            </w:placeholder>
            <w:showingPlcHdr/>
          </w:sdtPr>
          <w:sdtEndPr/>
          <w:sdtContent>
            <w:tc>
              <w:tcPr>
                <w:tcW w:w="2065" w:type="dxa"/>
                <w:tcBorders>
                  <w:left w:val="single" w:sz="4" w:space="0" w:color="auto"/>
                </w:tcBorders>
              </w:tcPr>
              <w:p w14:paraId="7C2C9902" w14:textId="7AF5213F" w:rsidR="006C0B86" w:rsidRDefault="00B839C7" w:rsidP="008177A2">
                <w:pPr>
                  <w:pStyle w:val="NoSpacing"/>
                  <w:numPr>
                    <w:ilvl w:val="0"/>
                    <w:numId w:val="0"/>
                  </w:numPr>
                </w:pPr>
                <w:r w:rsidRPr="002A13B8">
                  <w:rPr>
                    <w:rStyle w:val="PlaceholderText"/>
                    <w:rFonts w:asciiTheme="majorHAnsi" w:hAnsiTheme="majorHAnsi"/>
                    <w:color w:val="C00000"/>
                  </w:rPr>
                  <w:t>Enter Text Here</w:t>
                </w:r>
              </w:p>
            </w:tc>
          </w:sdtContent>
        </w:sdt>
        <w:tc>
          <w:tcPr>
            <w:tcW w:w="360" w:type="dxa"/>
          </w:tcPr>
          <w:p w14:paraId="2AFCD7A5" w14:textId="77777777" w:rsidR="006C0B86" w:rsidRDefault="006C0B86" w:rsidP="008177A2">
            <w:pPr>
              <w:pStyle w:val="NoSpacing"/>
              <w:numPr>
                <w:ilvl w:val="0"/>
                <w:numId w:val="0"/>
              </w:numPr>
            </w:pPr>
          </w:p>
        </w:tc>
        <w:tc>
          <w:tcPr>
            <w:tcW w:w="6385" w:type="dxa"/>
            <w:vMerge/>
            <w:shd w:val="clear" w:color="auto" w:fill="FFFFFF" w:themeFill="background1"/>
          </w:tcPr>
          <w:p w14:paraId="55F6DAE2" w14:textId="47F206D4" w:rsidR="006C0B86" w:rsidRDefault="006C0B86" w:rsidP="008177A2">
            <w:pPr>
              <w:pStyle w:val="NoSpacing"/>
              <w:numPr>
                <w:ilvl w:val="0"/>
                <w:numId w:val="0"/>
              </w:numPr>
            </w:pPr>
          </w:p>
        </w:tc>
      </w:tr>
      <w:tr w:rsidR="00346AE2" w14:paraId="0F86B5BD" w14:textId="77777777" w:rsidTr="00095201">
        <w:trPr>
          <w:trHeight w:val="143"/>
        </w:trPr>
        <w:tc>
          <w:tcPr>
            <w:tcW w:w="9980" w:type="dxa"/>
            <w:gridSpan w:val="4"/>
            <w:shd w:val="clear" w:color="auto" w:fill="FFC000" w:themeFill="accent1"/>
          </w:tcPr>
          <w:p w14:paraId="10E3D59E" w14:textId="77777777" w:rsidR="00346AE2" w:rsidRPr="00C74BD7" w:rsidRDefault="00346AE2" w:rsidP="008177A2">
            <w:pPr>
              <w:pStyle w:val="NoSpacing"/>
              <w:numPr>
                <w:ilvl w:val="0"/>
                <w:numId w:val="0"/>
              </w:numPr>
              <w:rPr>
                <w:sz w:val="12"/>
                <w:szCs w:val="12"/>
              </w:rPr>
            </w:pPr>
          </w:p>
        </w:tc>
      </w:tr>
    </w:tbl>
    <w:p w14:paraId="68675901" w14:textId="77777777" w:rsidR="0058627B" w:rsidRDefault="0058627B">
      <w:pPr>
        <w:pStyle w:val="NoSpacing"/>
        <w:numPr>
          <w:ilvl w:val="0"/>
          <w:numId w:val="0"/>
        </w:numPr>
      </w:pPr>
    </w:p>
    <w:p w14:paraId="2B1E1B58" w14:textId="77777777" w:rsidR="0058627B" w:rsidRDefault="0058627B" w:rsidP="008B32D6">
      <w:pPr>
        <w:pStyle w:val="NoSpacing"/>
        <w:numPr>
          <w:ilvl w:val="0"/>
          <w:numId w:val="0"/>
        </w:numPr>
        <w:ind w:left="720" w:hanging="360"/>
      </w:pPr>
    </w:p>
    <w:bookmarkEnd w:id="0"/>
    <w:p w14:paraId="7FBF2843" w14:textId="4AB243A1" w:rsidR="00B114FC" w:rsidRPr="0075560B" w:rsidRDefault="00B114FC" w:rsidP="00C74BD7">
      <w:pPr>
        <w:pStyle w:val="NoSpacing"/>
        <w:numPr>
          <w:ilvl w:val="0"/>
          <w:numId w:val="0"/>
        </w:numPr>
        <w:tabs>
          <w:tab w:val="left" w:pos="1785"/>
        </w:tabs>
        <w:ind w:left="720" w:hanging="360"/>
        <w:rPr>
          <w:sz w:val="2"/>
          <w:szCs w:val="2"/>
        </w:rPr>
      </w:pPr>
    </w:p>
    <w:sectPr w:rsidR="00B114FC" w:rsidRPr="0075560B" w:rsidSect="00EB276C">
      <w:type w:val="continuous"/>
      <w:pgSz w:w="12240" w:h="15840"/>
      <w:pgMar w:top="990" w:right="1080" w:bottom="1440" w:left="1080" w:header="576" w:footer="3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C2FC" w14:textId="77777777" w:rsidR="009F0D17" w:rsidRDefault="009F0D17" w:rsidP="00664F0D">
      <w:r>
        <w:separator/>
      </w:r>
    </w:p>
  </w:endnote>
  <w:endnote w:type="continuationSeparator" w:id="0">
    <w:p w14:paraId="698AFA90" w14:textId="77777777" w:rsidR="009F0D17" w:rsidRDefault="009F0D17" w:rsidP="0066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899" w:type="pct"/>
      <w:tblInd w:w="2637" w:type="dxa"/>
      <w:tblLayout w:type="fixed"/>
      <w:tblLook w:val="04A0" w:firstRow="1" w:lastRow="0" w:firstColumn="1" w:lastColumn="0" w:noHBand="0" w:noVBand="1"/>
      <w:tblDescription w:val="Footer layout table for contact Information"/>
    </w:tblPr>
    <w:tblGrid>
      <w:gridCol w:w="2620"/>
      <w:gridCol w:w="2620"/>
      <w:gridCol w:w="2620"/>
    </w:tblGrid>
    <w:tr w:rsidR="004B2622" w14:paraId="5D7B4BC8" w14:textId="77777777" w:rsidTr="00D119F7">
      <w:trPr>
        <w:trHeight w:val="432"/>
      </w:trPr>
      <w:tc>
        <w:tcPr>
          <w:tcW w:w="2620" w:type="dxa"/>
          <w:tcMar>
            <w:top w:w="648" w:type="dxa"/>
            <w:left w:w="115" w:type="dxa"/>
            <w:bottom w:w="0" w:type="dxa"/>
            <w:right w:w="115" w:type="dxa"/>
          </w:tcMar>
        </w:tcPr>
        <w:p w14:paraId="1B566140" w14:textId="430D5C1D" w:rsidR="004B2622" w:rsidRDefault="004B2622" w:rsidP="004B2622">
          <w:pPr>
            <w:pStyle w:val="Footer"/>
          </w:pPr>
          <w:r w:rsidRPr="00CA3DF1">
            <w:rPr>
              <w:noProof/>
            </w:rPr>
            <mc:AlternateContent>
              <mc:Choice Requires="wpg">
                <w:drawing>
                  <wp:inline distT="0" distB="0" distL="0" distR="0" wp14:anchorId="02B23455" wp14:editId="098E4D8A">
                    <wp:extent cx="329184" cy="329184"/>
                    <wp:effectExtent l="0" t="0" r="0" b="0"/>
                    <wp:docPr id="86"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87" name="Oval 8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8" name="Group 88"/>
                            <wpg:cNvGrpSpPr/>
                            <wpg:grpSpPr>
                              <a:xfrm>
                                <a:off x="163954" y="245845"/>
                                <a:ext cx="406667" cy="242889"/>
                                <a:chOff x="163954" y="245844"/>
                                <a:chExt cx="727861" cy="434726"/>
                              </a:xfrm>
                            </wpg:grpSpPr>
                            <wps:wsp>
                              <wps:cNvPr id="89" name="Freeform 8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Isosceles Triangle 92" descr="email icon"/>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1D99A08" id="Group 102" o:spid="_x0000_s1026" alt="&quot;&quot;"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">
                    <o:lock v:ext="edit" aspectratio="t"/>
                    <v:oval id="Oval 8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" fillcolor="#ffc000 [3204]" stroked="f" strokeweight="1pt">
                      <v:stroke joinstyle="miter"/>
                    </v:oval>
                    <v:group id="Group 8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2" o:spid="_x0000_s1032" type="#_x0000_t5" alt="email icon"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" fillcolor="black [3213]" stroked="f" strokeweight="1pt"/>
                    </v:group>
                    <w10:anchorlock/>
                  </v:group>
                </w:pict>
              </mc:Fallback>
            </mc:AlternateContent>
          </w:r>
        </w:p>
      </w:tc>
      <w:tc>
        <w:tcPr>
          <w:tcW w:w="2620" w:type="dxa"/>
          <w:tcMar>
            <w:top w:w="648" w:type="dxa"/>
            <w:left w:w="115" w:type="dxa"/>
            <w:bottom w:w="0" w:type="dxa"/>
            <w:right w:w="115" w:type="dxa"/>
          </w:tcMar>
        </w:tcPr>
        <w:p w14:paraId="5BDD99A2" w14:textId="77777777" w:rsidR="004B2622" w:rsidRDefault="004B2622" w:rsidP="004B2622">
          <w:pPr>
            <w:pStyle w:val="Footer"/>
          </w:pPr>
          <w:r w:rsidRPr="00C2098A">
            <w:rPr>
              <w:noProof/>
            </w:rPr>
            <mc:AlternateContent>
              <mc:Choice Requires="wpg">
                <w:drawing>
                  <wp:inline distT="0" distB="0" distL="0" distR="0" wp14:anchorId="33416481" wp14:editId="6EB96A44">
                    <wp:extent cx="329184" cy="329184"/>
                    <wp:effectExtent l="0" t="0" r="13970" b="13970"/>
                    <wp:docPr id="93"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94"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95" name="Telephone symbol" descr="Phone icon"/>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9342885" id="Group 10" o:spid="_x0000_s1026" alt="&quot;&quot;"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ffc000 [3204]" strokecolor="#ffc000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alt="Phone icon"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0" w:type="dxa"/>
          <w:tcMar>
            <w:top w:w="648" w:type="dxa"/>
            <w:left w:w="115" w:type="dxa"/>
            <w:bottom w:w="0" w:type="dxa"/>
            <w:right w:w="115" w:type="dxa"/>
          </w:tcMar>
        </w:tcPr>
        <w:p w14:paraId="5F5BBD55" w14:textId="05A0CAB1" w:rsidR="004B2622" w:rsidRDefault="009021AB" w:rsidP="004B2622">
          <w:pPr>
            <w:pStyle w:val="Footer"/>
          </w:pPr>
          <w:r>
            <w:rPr>
              <w:noProof/>
            </w:rPr>
            <mc:AlternateContent>
              <mc:Choice Requires="wps">
                <w:drawing>
                  <wp:anchor distT="0" distB="0" distL="114300" distR="114300" simplePos="0" relativeHeight="251665408" behindDoc="0" locked="0" layoutInCell="1" allowOverlap="1" wp14:anchorId="5A2E933F" wp14:editId="221B88EA">
                    <wp:simplePos x="0" y="0"/>
                    <wp:positionH relativeFrom="column">
                      <wp:posOffset>652409</wp:posOffset>
                    </wp:positionH>
                    <wp:positionV relativeFrom="paragraph">
                      <wp:posOffset>202565</wp:posOffset>
                    </wp:positionV>
                    <wp:extent cx="182880" cy="45085"/>
                    <wp:effectExtent l="19050" t="0" r="45720" b="12065"/>
                    <wp:wrapNone/>
                    <wp:docPr id="96" name="Parallelogram 96"/>
                    <wp:cNvGraphicFramePr/>
                    <a:graphic xmlns:a="http://schemas.openxmlformats.org/drawingml/2006/main">
                      <a:graphicData uri="http://schemas.microsoft.com/office/word/2010/wordprocessingShape">
                        <wps:wsp>
                          <wps:cNvSpPr/>
                          <wps:spPr>
                            <a:xfrm flipH="1">
                              <a:off x="0" y="0"/>
                              <a:ext cx="182880" cy="45085"/>
                            </a:xfrm>
                            <a:prstGeom prst="parallelogram">
                              <a:avLst>
                                <a:gd name="adj" fmla="val 92357"/>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3E2E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96" o:spid="_x0000_s1026" type="#_x0000_t7" style="position:absolute;margin-left:51.35pt;margin-top:15.95pt;width:14.4pt;height:3.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" adj="4918" fillcolor="black [3213]" strokecolor="black [3213]" strokeweight="1pt"/>
                </w:pict>
              </mc:Fallback>
            </mc:AlternateContent>
          </w:r>
          <w:r>
            <w:rPr>
              <w:noProof/>
            </w:rPr>
            <mc:AlternateContent>
              <mc:Choice Requires="wps">
                <w:drawing>
                  <wp:anchor distT="0" distB="0" distL="114300" distR="114300" simplePos="0" relativeHeight="251664384" behindDoc="0" locked="0" layoutInCell="1" allowOverlap="1" wp14:anchorId="227ADA08" wp14:editId="048C9E8E">
                    <wp:simplePos x="0" y="0"/>
                    <wp:positionH relativeFrom="column">
                      <wp:posOffset>643519</wp:posOffset>
                    </wp:positionH>
                    <wp:positionV relativeFrom="paragraph">
                      <wp:posOffset>90170</wp:posOffset>
                    </wp:positionV>
                    <wp:extent cx="153035" cy="109220"/>
                    <wp:effectExtent l="0" t="0" r="18415" b="24130"/>
                    <wp:wrapNone/>
                    <wp:docPr id="97" name="Rounded Rectangle 97"/>
                    <wp:cNvGraphicFramePr/>
                    <a:graphic xmlns:a="http://schemas.openxmlformats.org/drawingml/2006/main">
                      <a:graphicData uri="http://schemas.microsoft.com/office/word/2010/wordprocessingShape">
                        <wps:wsp>
                          <wps:cNvSpPr/>
                          <wps:spPr>
                            <a:xfrm>
                              <a:off x="0" y="0"/>
                              <a:ext cx="153035" cy="109220"/>
                            </a:xfrm>
                            <a:prstGeom prst="roundRect">
                              <a:avLst>
                                <a:gd name="adj" fmla="val 2478"/>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C2D7F2" id="Rounded Rectangle 97" o:spid="_x0000_s1026" style="position:absolute;margin-left:50.65pt;margin-top:7.1pt;width:12.05pt;height:8.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" fillcolor="#ffc000 [3204]" strokecolor="black [3213]" strokeweight="1pt">
                    <v:stroke joinstyle="miter"/>
                  </v:roundrect>
                </w:pict>
              </mc:Fallback>
            </mc:AlternateContent>
          </w:r>
          <w:r w:rsidR="004B2622">
            <w:rPr>
              <w:noProof/>
            </w:rPr>
            <mc:AlternateContent>
              <mc:Choice Requires="wps">
                <w:drawing>
                  <wp:inline distT="0" distB="0" distL="0" distR="0" wp14:anchorId="6FEEBD01" wp14:editId="34D5CCDF">
                    <wp:extent cx="329184" cy="329184"/>
                    <wp:effectExtent l="0" t="0" r="13970" b="13970"/>
                    <wp:docPr id="98" name="Circle around LinkedIn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184" cy="329184"/>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46D46D8" id="Circle around LinkedIn symbol" o:spid="_x0000_s1026" style="width:25.9pt;height:25.9pt;visibility:visible;mso-wrap-style:square;mso-left-percent:-10001;mso-top-percent:-10001;mso-position-horizontal:absolute;mso-position-horizontal-relative:char;mso-position-vertical:absolute;mso-position-vertical-relative:line;mso-left-percent:-10001;mso-top-percent:-10001;v-text-anchor:top" coordsize="3451,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ffc000 [3204]" strokecolor="#ffc000 [3204]" strokeweight="0">
                    <v:path arrowok="t" o:connecttype="custom" o:connectlocs="164544,0;184385,1240;203558,4674;221968,10397;239329,18028;255544,27472;270616,38823;284161,51700;296180,65913;306672,81557;315257,98440;321839,116278;326418,135069;328802,154529;328802,174655;326418,194210;321839,213001;315257,230839;306672,247627;296180,263366;284161,277674;270616,290552;255544,301712;239329,311156;221968,318882;203558,324510;184385,327944;164544,329184;144608,327944;125435,324510;107121,318882;89760,311156;73544,301712;58568,290552;44928,277674;32909,263366;22512,247627;13927,230839;7154,213001;2671,194210;286,174655;286,154529;2671,135069;7154,116278;13927,98440;22512,81557;32909,65913;44928,51700;58568,38823;73544,27472;89760,18028;107121,10397;125435,4674;144608,1240;164544,0" o:connectangles="0,0,0,0,0,0,0,0,0,0,0,0,0,0,0,0,0,0,0,0,0,0,0,0,0,0,0,0,0,0,0,0,0,0,0,0,0,0,0,0,0,0,0,0,0,0,0,0,0,0,0,0,0,0,0"/>
                    <w10:anchorlock/>
                  </v:shape>
                </w:pict>
              </mc:Fallback>
            </mc:AlternateContent>
          </w:r>
        </w:p>
      </w:tc>
    </w:tr>
    <w:tr w:rsidR="004B2622" w14:paraId="46BDCE53" w14:textId="77777777" w:rsidTr="00EC340F">
      <w:trPr>
        <w:trHeight w:val="314"/>
      </w:trPr>
      <w:tc>
        <w:tcPr>
          <w:tcW w:w="2620" w:type="dxa"/>
          <w:tcMar>
            <w:top w:w="144" w:type="dxa"/>
            <w:left w:w="115" w:type="dxa"/>
            <w:right w:w="115" w:type="dxa"/>
          </w:tcMar>
        </w:tcPr>
        <w:p w14:paraId="5E1712B1" w14:textId="77777777" w:rsidR="004B2622" w:rsidRPr="00E6185E" w:rsidRDefault="004B2622" w:rsidP="004B2622">
          <w:pPr>
            <w:pStyle w:val="Footer"/>
            <w:rPr>
              <w:rFonts w:ascii="Franklin Gothic Book" w:hAnsi="Franklin Gothic Book"/>
            </w:rPr>
          </w:pPr>
          <w:r w:rsidRPr="00E6185E">
            <w:rPr>
              <w:rFonts w:ascii="Franklin Gothic Book" w:hAnsi="Franklin Gothic Book"/>
              <w:sz w:val="18"/>
            </w:rPr>
            <w:t>LabSafety@appstate.edu</w:t>
          </w:r>
        </w:p>
      </w:tc>
      <w:tc>
        <w:tcPr>
          <w:tcW w:w="2620" w:type="dxa"/>
          <w:tcMar>
            <w:top w:w="144" w:type="dxa"/>
            <w:left w:w="115" w:type="dxa"/>
            <w:right w:w="115" w:type="dxa"/>
          </w:tcMar>
        </w:tcPr>
        <w:p w14:paraId="363504BE" w14:textId="77777777" w:rsidR="004B2622" w:rsidRPr="00E6185E" w:rsidRDefault="004B2622" w:rsidP="004B2622">
          <w:pPr>
            <w:pStyle w:val="Footer"/>
            <w:rPr>
              <w:rFonts w:ascii="Franklin Gothic Book" w:hAnsi="Franklin Gothic Book"/>
            </w:rPr>
          </w:pPr>
          <w:r w:rsidRPr="00E6185E">
            <w:rPr>
              <w:rFonts w:ascii="Franklin Gothic Book" w:hAnsi="Franklin Gothic Book" w:cs="Arial"/>
              <w:color w:val="000000"/>
              <w:sz w:val="18"/>
              <w:szCs w:val="18"/>
              <w:shd w:val="clear" w:color="auto" w:fill="FFFFFF"/>
            </w:rPr>
            <w:t>(828) 262-4008</w:t>
          </w:r>
        </w:p>
      </w:tc>
      <w:tc>
        <w:tcPr>
          <w:tcW w:w="2620" w:type="dxa"/>
          <w:tcMar>
            <w:top w:w="144" w:type="dxa"/>
            <w:left w:w="115" w:type="dxa"/>
            <w:right w:w="115" w:type="dxa"/>
          </w:tcMar>
        </w:tcPr>
        <w:p w14:paraId="2B03AAD7" w14:textId="320F0740" w:rsidR="004B2622" w:rsidRPr="00E6185E" w:rsidRDefault="00A53880" w:rsidP="004B2622">
          <w:pPr>
            <w:pStyle w:val="Footer"/>
            <w:rPr>
              <w:rFonts w:ascii="Franklin Gothic Book" w:hAnsi="Franklin Gothic Book"/>
            </w:rPr>
          </w:pPr>
          <w:hyperlink r:id="rId1" w:history="1">
            <w:r w:rsidR="004B2622" w:rsidRPr="00E6185E">
              <w:rPr>
                <w:rStyle w:val="Hyperlink"/>
                <w:rFonts w:ascii="Franklin Gothic Book" w:hAnsi="Franklin Gothic Book"/>
                <w:sz w:val="18"/>
              </w:rPr>
              <w:t>appsafety.appstate.edu</w:t>
            </w:r>
          </w:hyperlink>
        </w:p>
      </w:tc>
    </w:tr>
  </w:tbl>
  <w:sdt>
    <w:sdtPr>
      <w:id w:val="-1889635388"/>
      <w:docPartObj>
        <w:docPartGallery w:val="Page Numbers (Bottom of Page)"/>
        <w:docPartUnique/>
      </w:docPartObj>
    </w:sdtPr>
    <w:sdtEndPr>
      <w:rPr>
        <w:noProof/>
      </w:rPr>
    </w:sdtEndPr>
    <w:sdtContent>
      <w:p w14:paraId="7AA12648" w14:textId="7E2DEDEB" w:rsidR="00C2098A" w:rsidRDefault="004B2622" w:rsidP="00664F0D">
        <w:pPr>
          <w:pStyle w:val="Footer"/>
          <w:rPr>
            <w:noProof/>
          </w:rPr>
        </w:pPr>
        <w:r w:rsidRPr="008A7356">
          <w:rPr>
            <w:noProof/>
          </w:rPr>
          <w:drawing>
            <wp:anchor distT="0" distB="0" distL="114300" distR="114300" simplePos="0" relativeHeight="251667456" behindDoc="0" locked="0" layoutInCell="1" allowOverlap="1" wp14:anchorId="09214415" wp14:editId="5C3D8E87">
              <wp:simplePos x="0" y="0"/>
              <wp:positionH relativeFrom="column">
                <wp:posOffset>195959</wp:posOffset>
              </wp:positionH>
              <wp:positionV relativeFrom="paragraph">
                <wp:posOffset>-571993</wp:posOffset>
              </wp:positionV>
              <wp:extent cx="1235710" cy="457835"/>
              <wp:effectExtent l="0" t="0" r="2540" b="0"/>
              <wp:wrapNone/>
              <wp:docPr id="11" name="Picture 11" descr="C:\Users\hillbg\Downloads\EHS&amp;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lbg\Downloads\EHS&amp;EM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710" cy="457835"/>
                      </a:xfrm>
                      <a:prstGeom prst="rect">
                        <a:avLst/>
                      </a:prstGeom>
                      <a:noFill/>
                      <a:ln>
                        <a:noFill/>
                      </a:ln>
                    </pic:spPr>
                  </pic:pic>
                </a:graphicData>
              </a:graphic>
            </wp:anchor>
          </w:drawing>
        </w:r>
        <w:r w:rsidR="00217980">
          <w:fldChar w:fldCharType="begin"/>
        </w:r>
        <w:r w:rsidR="00217980">
          <w:instrText xml:space="preserve"> PAGE   \* MERGEFORMAT </w:instrText>
        </w:r>
        <w:r w:rsidR="00217980">
          <w:fldChar w:fldCharType="separate"/>
        </w:r>
        <w:r w:rsidR="005457E2">
          <w:rPr>
            <w:noProof/>
          </w:rPr>
          <w:t>4</w:t>
        </w:r>
        <w:r w:rsidR="0021798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50" w:type="pct"/>
      <w:tblInd w:w="2637" w:type="dxa"/>
      <w:tblLayout w:type="fixed"/>
      <w:tblLook w:val="04A0" w:firstRow="1" w:lastRow="0" w:firstColumn="1" w:lastColumn="0" w:noHBand="0" w:noVBand="1"/>
      <w:tblDescription w:val="Footer layout table for contact Information"/>
    </w:tblPr>
    <w:tblGrid>
      <w:gridCol w:w="2700"/>
      <w:gridCol w:w="2700"/>
      <w:gridCol w:w="2700"/>
    </w:tblGrid>
    <w:tr w:rsidR="001A6F1A" w14:paraId="6F3EDC7C" w14:textId="77777777" w:rsidTr="00E6185E">
      <w:tc>
        <w:tcPr>
          <w:tcW w:w="2628" w:type="dxa"/>
          <w:tcMar>
            <w:top w:w="648" w:type="dxa"/>
            <w:left w:w="115" w:type="dxa"/>
            <w:bottom w:w="0" w:type="dxa"/>
            <w:right w:w="115" w:type="dxa"/>
          </w:tcMar>
        </w:tcPr>
        <w:p w14:paraId="69D21DD7" w14:textId="77777777" w:rsidR="001A6F1A" w:rsidRDefault="001A6F1A" w:rsidP="00664F0D">
          <w:pPr>
            <w:pStyle w:val="Footer"/>
          </w:pPr>
          <w:r w:rsidRPr="00CA3DF1">
            <w:rPr>
              <w:noProof/>
            </w:rPr>
            <mc:AlternateContent>
              <mc:Choice Requires="wpg">
                <w:drawing>
                  <wp:inline distT="0" distB="0" distL="0" distR="0" wp14:anchorId="4091B406" wp14:editId="30B421FF">
                    <wp:extent cx="329184" cy="329184"/>
                    <wp:effectExtent l="0" t="0" r="0" b="0"/>
                    <wp:docPr id="27"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descr="email icon"/>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5572DA4" id="Group 102" o:spid="_x0000_s1026" alt="&quot;&quot;"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ffc000 [3204]"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alt="email icon"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8" w:type="dxa"/>
          <w:tcMar>
            <w:top w:w="648" w:type="dxa"/>
            <w:left w:w="115" w:type="dxa"/>
            <w:bottom w:w="0" w:type="dxa"/>
            <w:right w:w="115" w:type="dxa"/>
          </w:tcMar>
        </w:tcPr>
        <w:p w14:paraId="3CCFAFC6" w14:textId="77777777" w:rsidR="001A6F1A" w:rsidRDefault="001A6F1A" w:rsidP="00664F0D">
          <w:pPr>
            <w:pStyle w:val="Footer"/>
          </w:pPr>
          <w:r w:rsidRPr="00C2098A">
            <w:rPr>
              <w:noProof/>
            </w:rPr>
            <mc:AlternateContent>
              <mc:Choice Requires="wpg">
                <w:drawing>
                  <wp:inline distT="0" distB="0" distL="0" distR="0" wp14:anchorId="098908FC" wp14:editId="692A5AC0">
                    <wp:extent cx="329184" cy="329184"/>
                    <wp:effectExtent l="0" t="0" r="13970" b="13970"/>
                    <wp:docPr id="37"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descr="Phone icon"/>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227CE04" id="Group 10" o:spid="_x0000_s1026" alt="&quot;&quot;"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ffc000 [3204]" strokecolor="#ffc000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alt="Phone icon"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8" w:type="dxa"/>
          <w:tcMar>
            <w:top w:w="648" w:type="dxa"/>
            <w:left w:w="115" w:type="dxa"/>
            <w:bottom w:w="0" w:type="dxa"/>
            <w:right w:w="115" w:type="dxa"/>
          </w:tcMar>
        </w:tcPr>
        <w:p w14:paraId="069723A3" w14:textId="77777777" w:rsidR="001A6F1A" w:rsidRDefault="00E6185E" w:rsidP="00664F0D">
          <w:pPr>
            <w:pStyle w:val="Footer"/>
          </w:pPr>
          <w:r>
            <w:rPr>
              <w:noProof/>
            </w:rPr>
            <mc:AlternateContent>
              <mc:Choice Requires="wps">
                <w:drawing>
                  <wp:anchor distT="0" distB="0" distL="114300" distR="114300" simplePos="0" relativeHeight="251661312" behindDoc="0" locked="0" layoutInCell="1" allowOverlap="1" wp14:anchorId="18E8623A" wp14:editId="260D02D2">
                    <wp:simplePos x="0" y="0"/>
                    <wp:positionH relativeFrom="column">
                      <wp:posOffset>679195</wp:posOffset>
                    </wp:positionH>
                    <wp:positionV relativeFrom="paragraph">
                      <wp:posOffset>202667</wp:posOffset>
                    </wp:positionV>
                    <wp:extent cx="183223" cy="45719"/>
                    <wp:effectExtent l="19050" t="0" r="45720" b="12065"/>
                    <wp:wrapNone/>
                    <wp:docPr id="23" name="Parallelogram 23"/>
                    <wp:cNvGraphicFramePr/>
                    <a:graphic xmlns:a="http://schemas.openxmlformats.org/drawingml/2006/main">
                      <a:graphicData uri="http://schemas.microsoft.com/office/word/2010/wordprocessingShape">
                        <wps:wsp>
                          <wps:cNvSpPr/>
                          <wps:spPr>
                            <a:xfrm flipH="1">
                              <a:off x="0" y="0"/>
                              <a:ext cx="183223" cy="45719"/>
                            </a:xfrm>
                            <a:prstGeom prst="parallelogram">
                              <a:avLst>
                                <a:gd name="adj" fmla="val 92357"/>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4F27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3" o:spid="_x0000_s1026" type="#_x0000_t7" style="position:absolute;margin-left:53.5pt;margin-top:15.95pt;width:14.45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" adj="4978" fillcolor="black [3213]"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14:anchorId="5C31EB29" wp14:editId="02175891">
                    <wp:simplePos x="0" y="0"/>
                    <wp:positionH relativeFrom="column">
                      <wp:posOffset>670340</wp:posOffset>
                    </wp:positionH>
                    <wp:positionV relativeFrom="paragraph">
                      <wp:posOffset>90385</wp:posOffset>
                    </wp:positionV>
                    <wp:extent cx="153035" cy="109220"/>
                    <wp:effectExtent l="0" t="0" r="18415" b="24130"/>
                    <wp:wrapNone/>
                    <wp:docPr id="15" name="Rounded Rectangle 15"/>
                    <wp:cNvGraphicFramePr/>
                    <a:graphic xmlns:a="http://schemas.openxmlformats.org/drawingml/2006/main">
                      <a:graphicData uri="http://schemas.microsoft.com/office/word/2010/wordprocessingShape">
                        <wps:wsp>
                          <wps:cNvSpPr/>
                          <wps:spPr>
                            <a:xfrm>
                              <a:off x="0" y="0"/>
                              <a:ext cx="153035" cy="109220"/>
                            </a:xfrm>
                            <a:prstGeom prst="roundRect">
                              <a:avLst>
                                <a:gd name="adj" fmla="val 2478"/>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73AD91" id="Rounded Rectangle 15" o:spid="_x0000_s1026" style="position:absolute;margin-left:52.8pt;margin-top:7.1pt;width:12.05pt;height:8.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" fillcolor="#ffc000 [3204]" strokecolor="black [3213]" strokeweight="1pt">
                    <v:stroke joinstyle="miter"/>
                  </v:roundrect>
                </w:pict>
              </mc:Fallback>
            </mc:AlternateContent>
          </w:r>
          <w:r>
            <w:rPr>
              <w:noProof/>
            </w:rPr>
            <mc:AlternateContent>
              <mc:Choice Requires="wps">
                <w:drawing>
                  <wp:inline distT="0" distB="0" distL="0" distR="0" wp14:anchorId="54AD6FE4" wp14:editId="1CAA6708">
                    <wp:extent cx="329184" cy="329184"/>
                    <wp:effectExtent l="0" t="0" r="13970" b="13970"/>
                    <wp:docPr id="41" name="Circle around LinkedIn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184" cy="329184"/>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D2F675D" id="Circle around LinkedIn symbol" o:spid="_x0000_s1026" style="width:25.9pt;height:25.9pt;visibility:visible;mso-wrap-style:square;mso-left-percent:-10001;mso-top-percent:-10001;mso-position-horizontal:absolute;mso-position-horizontal-relative:char;mso-position-vertical:absolute;mso-position-vertical-relative:line;mso-left-percent:-10001;mso-top-percent:-10001;v-text-anchor:top" coordsize="3451,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ffc000 [3204]" strokecolor="#ffc000 [3204]" strokeweight="0">
                    <v:path arrowok="t" o:connecttype="custom" o:connectlocs="164544,0;184385,1240;203558,4674;221968,10397;239329,18028;255544,27472;270616,38823;284161,51700;296180,65913;306672,81557;315257,98440;321839,116278;326418,135069;328802,154529;328802,174655;326418,194210;321839,213001;315257,230839;306672,247627;296180,263366;284161,277674;270616,290552;255544,301712;239329,311156;221968,318882;203558,324510;184385,327944;164544,329184;144608,327944;125435,324510;107121,318882;89760,311156;73544,301712;58568,290552;44928,277674;32909,263366;22512,247627;13927,230839;7154,213001;2671,194210;286,174655;286,154529;2671,135069;7154,116278;13927,98440;22512,81557;32909,65913;44928,51700;58568,38823;73544,27472;89760,18028;107121,10397;125435,4674;144608,1240;164544,0" o:connectangles="0,0,0,0,0,0,0,0,0,0,0,0,0,0,0,0,0,0,0,0,0,0,0,0,0,0,0,0,0,0,0,0,0,0,0,0,0,0,0,0,0,0,0,0,0,0,0,0,0,0,0,0,0,0,0"/>
                    <w10:anchorlock/>
                  </v:shape>
                </w:pict>
              </mc:Fallback>
            </mc:AlternateContent>
          </w:r>
        </w:p>
      </w:tc>
    </w:tr>
    <w:tr w:rsidR="001A6F1A" w14:paraId="26CD489A" w14:textId="77777777" w:rsidTr="00E6185E">
      <w:trPr>
        <w:trHeight w:val="293"/>
      </w:trPr>
      <w:tc>
        <w:tcPr>
          <w:tcW w:w="2628" w:type="dxa"/>
          <w:tcMar>
            <w:top w:w="144" w:type="dxa"/>
            <w:left w:w="115" w:type="dxa"/>
            <w:right w:w="115" w:type="dxa"/>
          </w:tcMar>
        </w:tcPr>
        <w:p w14:paraId="599D6AB2" w14:textId="77777777" w:rsidR="001A6F1A" w:rsidRPr="00E6185E" w:rsidRDefault="00E6185E" w:rsidP="00E6185E">
          <w:pPr>
            <w:pStyle w:val="Footer"/>
            <w:rPr>
              <w:rFonts w:ascii="Franklin Gothic Book" w:hAnsi="Franklin Gothic Book"/>
            </w:rPr>
          </w:pPr>
          <w:r w:rsidRPr="00E6185E">
            <w:rPr>
              <w:rFonts w:ascii="Franklin Gothic Book" w:hAnsi="Franklin Gothic Book"/>
              <w:sz w:val="18"/>
            </w:rPr>
            <w:t>LabSafety@appstate.edu</w:t>
          </w:r>
        </w:p>
      </w:tc>
      <w:tc>
        <w:tcPr>
          <w:tcW w:w="2628" w:type="dxa"/>
          <w:tcMar>
            <w:top w:w="144" w:type="dxa"/>
            <w:left w:w="115" w:type="dxa"/>
            <w:right w:w="115" w:type="dxa"/>
          </w:tcMar>
        </w:tcPr>
        <w:p w14:paraId="07130D01" w14:textId="77777777" w:rsidR="001A6F1A" w:rsidRPr="00E6185E" w:rsidRDefault="00E6185E" w:rsidP="00664F0D">
          <w:pPr>
            <w:pStyle w:val="Footer"/>
            <w:rPr>
              <w:rFonts w:ascii="Franklin Gothic Book" w:hAnsi="Franklin Gothic Book"/>
            </w:rPr>
          </w:pPr>
          <w:r w:rsidRPr="00E6185E">
            <w:rPr>
              <w:rFonts w:ascii="Franklin Gothic Book" w:hAnsi="Franklin Gothic Book" w:cs="Arial"/>
              <w:color w:val="000000"/>
              <w:sz w:val="18"/>
              <w:szCs w:val="18"/>
              <w:shd w:val="clear" w:color="auto" w:fill="FFFFFF"/>
            </w:rPr>
            <w:t>(828) 262-4008</w:t>
          </w:r>
        </w:p>
      </w:tc>
      <w:tc>
        <w:tcPr>
          <w:tcW w:w="2628" w:type="dxa"/>
          <w:tcMar>
            <w:top w:w="144" w:type="dxa"/>
            <w:left w:w="115" w:type="dxa"/>
            <w:right w:w="115" w:type="dxa"/>
          </w:tcMar>
        </w:tcPr>
        <w:p w14:paraId="00E686C8" w14:textId="1E6760FF" w:rsidR="001A6F1A" w:rsidRPr="00E6185E" w:rsidRDefault="00A53880" w:rsidP="00E6185E">
          <w:pPr>
            <w:pStyle w:val="Footer"/>
            <w:rPr>
              <w:rFonts w:ascii="Franklin Gothic Book" w:hAnsi="Franklin Gothic Book"/>
            </w:rPr>
          </w:pPr>
          <w:hyperlink r:id="rId1" w:history="1">
            <w:r w:rsidR="00E6185E" w:rsidRPr="00E6185E">
              <w:rPr>
                <w:rStyle w:val="Hyperlink"/>
                <w:rFonts w:ascii="Franklin Gothic Book" w:hAnsi="Franklin Gothic Book"/>
                <w:sz w:val="18"/>
              </w:rPr>
              <w:t>appsafety.appstate.edu</w:t>
            </w:r>
          </w:hyperlink>
        </w:p>
      </w:tc>
    </w:tr>
  </w:tbl>
  <w:p w14:paraId="2C66FA4A" w14:textId="77777777" w:rsidR="00217980" w:rsidRDefault="00E6185E" w:rsidP="00664F0D">
    <w:pPr>
      <w:pStyle w:val="Footer"/>
    </w:pPr>
    <w:r w:rsidRPr="008A7356">
      <w:rPr>
        <w:noProof/>
      </w:rPr>
      <w:drawing>
        <wp:anchor distT="0" distB="0" distL="114300" distR="114300" simplePos="0" relativeHeight="251662336" behindDoc="0" locked="0" layoutInCell="1" allowOverlap="1" wp14:anchorId="503F6949" wp14:editId="2BB6E505">
          <wp:simplePos x="0" y="0"/>
          <wp:positionH relativeFrom="column">
            <wp:posOffset>139684</wp:posOffset>
          </wp:positionH>
          <wp:positionV relativeFrom="paragraph">
            <wp:posOffset>-538244</wp:posOffset>
          </wp:positionV>
          <wp:extent cx="1235710" cy="457835"/>
          <wp:effectExtent l="0" t="0" r="2540" b="0"/>
          <wp:wrapNone/>
          <wp:docPr id="12" name="Picture 12" descr="C:\Users\hillbg\Downloads\EHS&amp;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lbg\Downloads\EHS&amp;EM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710" cy="4578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91A0" w14:textId="77777777" w:rsidR="009F0D17" w:rsidRDefault="009F0D17" w:rsidP="00664F0D">
      <w:r>
        <w:separator/>
      </w:r>
    </w:p>
  </w:footnote>
  <w:footnote w:type="continuationSeparator" w:id="0">
    <w:p w14:paraId="53E4E476" w14:textId="77777777" w:rsidR="009F0D17" w:rsidRDefault="009F0D17" w:rsidP="00664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F046" w14:textId="2B3F404B" w:rsidR="008A7356" w:rsidRDefault="008A7356" w:rsidP="00664F0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3732C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ird"/>
      </v:shape>
    </w:pict>
  </w:numPicBullet>
  <w:numPicBullet w:numPicBulletId="1">
    <w:pict>
      <v:shape id="_x0000_i1027" type="#_x0000_t75" style="width:15pt;height:14.25pt" o:bullet="t">
        <v:imagedata r:id="rId2" o:title="Bird"/>
      </v:shape>
    </w:pict>
  </w:numPicBullet>
  <w:numPicBullet w:numPicBulletId="2">
    <w:pict>
      <v:shape id="_x0000_i1028" type="#_x0000_t75" style="width:30.75pt;height:24pt" o:bullet="t">
        <v:imagedata r:id="rId3" o:title="AppState Bird (2)"/>
      </v:shape>
    </w:pict>
  </w:numPicBullet>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B30E0"/>
    <w:multiLevelType w:val="hybridMultilevel"/>
    <w:tmpl w:val="0FCEAD44"/>
    <w:lvl w:ilvl="0" w:tplc="124A20C4">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EA7027"/>
    <w:multiLevelType w:val="hybridMultilevel"/>
    <w:tmpl w:val="AD8E9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91343"/>
    <w:multiLevelType w:val="hybridMultilevel"/>
    <w:tmpl w:val="3B385736"/>
    <w:lvl w:ilvl="0" w:tplc="19B0D3AE">
      <w:start w:val="1"/>
      <w:numFmt w:val="bullet"/>
      <w:lvlText w:val=""/>
      <w:lvlPicBulletId w:val="1"/>
      <w:lvlJc w:val="left"/>
      <w:pPr>
        <w:ind w:left="720" w:hanging="360"/>
      </w:pPr>
      <w:rPr>
        <w:rFonts w:ascii="Symbol" w:hAnsi="Symbol" w:hint="default"/>
        <w:color w:val="auto"/>
        <w:sz w:val="22"/>
        <w:szCs w:val="22"/>
      </w:rPr>
    </w:lvl>
    <w:lvl w:ilvl="1" w:tplc="0409000F">
      <w:start w:val="1"/>
      <w:numFmt w:val="decimal"/>
      <w:lvlText w:val="%2."/>
      <w:lvlJc w:val="left"/>
      <w:pPr>
        <w:ind w:left="1260" w:hanging="360"/>
      </w:pPr>
      <w:rPr>
        <w:rFonts w:hint="default"/>
        <w:color w:val="auto"/>
      </w:rPr>
    </w:lvl>
    <w:lvl w:ilvl="2" w:tplc="124A20C4">
      <w:start w:val="1"/>
      <w:numFmt w:val="bullet"/>
      <w:lvlText w:val=""/>
      <w:lvlPicBulletId w:val="1"/>
      <w:lvlJc w:val="left"/>
      <w:pPr>
        <w:ind w:left="1980" w:hanging="360"/>
      </w:pPr>
      <w:rPr>
        <w:rFonts w:ascii="Symbol" w:hAnsi="Symbol" w:hint="default"/>
        <w:color w:val="auto"/>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AAF1026"/>
    <w:multiLevelType w:val="hybridMultilevel"/>
    <w:tmpl w:val="4E80F380"/>
    <w:lvl w:ilvl="0" w:tplc="124A20C4">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E341BF"/>
    <w:multiLevelType w:val="hybridMultilevel"/>
    <w:tmpl w:val="84C85206"/>
    <w:lvl w:ilvl="0" w:tplc="19B0D3AE">
      <w:start w:val="1"/>
      <w:numFmt w:val="bullet"/>
      <w:lvlText w:val=""/>
      <w:lvlPicBulletId w:val="1"/>
      <w:lvlJc w:val="left"/>
      <w:pPr>
        <w:ind w:left="720" w:hanging="360"/>
      </w:pPr>
      <w:rPr>
        <w:rFonts w:ascii="Symbol" w:hAnsi="Symbol" w:hint="default"/>
        <w:color w:val="auto"/>
        <w:sz w:val="22"/>
        <w:szCs w:val="22"/>
      </w:rPr>
    </w:lvl>
    <w:lvl w:ilvl="1" w:tplc="33500F30">
      <w:start w:val="1"/>
      <w:numFmt w:val="bullet"/>
      <w:lvlText w:val=""/>
      <w:lvlPicBulletId w:val="1"/>
      <w:lvlJc w:val="left"/>
      <w:pPr>
        <w:ind w:left="1260" w:hanging="360"/>
      </w:pPr>
      <w:rPr>
        <w:rFonts w:ascii="Symbol" w:hAnsi="Symbol" w:hint="default"/>
        <w:color w:val="auto"/>
        <w:sz w:val="22"/>
        <w:szCs w:val="22"/>
      </w:rPr>
    </w:lvl>
    <w:lvl w:ilvl="2" w:tplc="124A20C4">
      <w:start w:val="1"/>
      <w:numFmt w:val="bullet"/>
      <w:lvlText w:val=""/>
      <w:lvlPicBulletId w:val="1"/>
      <w:lvlJc w:val="left"/>
      <w:pPr>
        <w:ind w:left="1980" w:hanging="360"/>
      </w:pPr>
      <w:rPr>
        <w:rFonts w:ascii="Symbol" w:hAnsi="Symbol" w:hint="default"/>
        <w:color w:val="auto"/>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128C2F58"/>
    <w:multiLevelType w:val="hybridMultilevel"/>
    <w:tmpl w:val="FEC42E1A"/>
    <w:lvl w:ilvl="0" w:tplc="124A20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A303EA"/>
    <w:multiLevelType w:val="hybridMultilevel"/>
    <w:tmpl w:val="D1F2F0C6"/>
    <w:lvl w:ilvl="0" w:tplc="124A20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36334B"/>
    <w:multiLevelType w:val="hybridMultilevel"/>
    <w:tmpl w:val="835C081C"/>
    <w:lvl w:ilvl="0" w:tplc="7DAEF32A">
      <w:start w:val="1"/>
      <w:numFmt w:val="decimal"/>
      <w:lvlText w:val="%1."/>
      <w:lvlJc w:val="left"/>
      <w:pPr>
        <w:ind w:left="720" w:hanging="360"/>
      </w:pPr>
      <w:rPr>
        <w:rFonts w:eastAsiaTheme="minorHAnsi" w:cstheme="minorBidi" w:hint="default"/>
        <w:b w:val="0"/>
        <w:bCs w:val="0"/>
        <w:color w:val="auto"/>
      </w:rPr>
    </w:lvl>
    <w:lvl w:ilvl="1" w:tplc="EE469E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C43158"/>
    <w:multiLevelType w:val="hybridMultilevel"/>
    <w:tmpl w:val="8A740292"/>
    <w:lvl w:ilvl="0" w:tplc="124A20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954F7"/>
    <w:multiLevelType w:val="hybridMultilevel"/>
    <w:tmpl w:val="705251C2"/>
    <w:lvl w:ilvl="0" w:tplc="BF50F574">
      <w:start w:val="1"/>
      <w:numFmt w:val="decimal"/>
      <w:lvlText w:val="%1."/>
      <w:lvlJc w:val="left"/>
      <w:pPr>
        <w:ind w:left="720" w:hanging="360"/>
      </w:pPr>
      <w:rPr>
        <w:rFonts w:eastAsiaTheme="minorHAnsi" w:cstheme="minorBidi" w:hint="default"/>
        <w:color w:val="auto"/>
      </w:rPr>
    </w:lvl>
    <w:lvl w:ilvl="1" w:tplc="EE469E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62358"/>
    <w:multiLevelType w:val="hybridMultilevel"/>
    <w:tmpl w:val="A738BADA"/>
    <w:lvl w:ilvl="0" w:tplc="E1BEE872">
      <w:start w:val="1"/>
      <w:numFmt w:val="decimal"/>
      <w:lvlText w:val="%1."/>
      <w:lvlJc w:val="left"/>
      <w:pPr>
        <w:ind w:left="45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CC6398"/>
    <w:multiLevelType w:val="hybridMultilevel"/>
    <w:tmpl w:val="705251C2"/>
    <w:lvl w:ilvl="0" w:tplc="BF50F574">
      <w:start w:val="1"/>
      <w:numFmt w:val="decimal"/>
      <w:lvlText w:val="%1."/>
      <w:lvlJc w:val="left"/>
      <w:pPr>
        <w:ind w:left="720" w:hanging="360"/>
      </w:pPr>
      <w:rPr>
        <w:rFonts w:eastAsiaTheme="minorHAnsi" w:cstheme="minorBidi" w:hint="default"/>
        <w:color w:val="auto"/>
      </w:rPr>
    </w:lvl>
    <w:lvl w:ilvl="1" w:tplc="EE469E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A50AB"/>
    <w:multiLevelType w:val="hybridMultilevel"/>
    <w:tmpl w:val="EB58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01E30"/>
    <w:multiLevelType w:val="hybridMultilevel"/>
    <w:tmpl w:val="AF0043AA"/>
    <w:lvl w:ilvl="0" w:tplc="0409000F">
      <w:start w:val="1"/>
      <w:numFmt w:val="decimal"/>
      <w:lvlText w:val="%1."/>
      <w:lvlJc w:val="left"/>
      <w:pPr>
        <w:ind w:left="720" w:hanging="360"/>
      </w:pPr>
      <w:rPr>
        <w:rFonts w:hint="default"/>
        <w:color w:val="auto"/>
      </w:rPr>
    </w:lvl>
    <w:lvl w:ilvl="1" w:tplc="124A20C4">
      <w:start w:val="1"/>
      <w:numFmt w:val="bullet"/>
      <w:lvlText w:val=""/>
      <w:lvlPicBulletId w:val="1"/>
      <w:lvlJc w:val="left"/>
      <w:pPr>
        <w:ind w:left="1440" w:hanging="360"/>
      </w:pPr>
      <w:rPr>
        <w:rFonts w:ascii="Symbol" w:hAnsi="Symbol" w:hint="default"/>
        <w:color w:val="auto"/>
      </w:rPr>
    </w:lvl>
    <w:lvl w:ilvl="2" w:tplc="124A20C4">
      <w:start w:val="1"/>
      <w:numFmt w:val="bullet"/>
      <w:lvlText w:val=""/>
      <w:lvlPicBulletId w:val="1"/>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F48"/>
    <w:multiLevelType w:val="hybridMultilevel"/>
    <w:tmpl w:val="DB04C096"/>
    <w:lvl w:ilvl="0" w:tplc="124A20C4">
      <w:start w:val="1"/>
      <w:numFmt w:val="bullet"/>
      <w:lvlText w:val=""/>
      <w:lvlPicBulletId w:val="1"/>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82E6157"/>
    <w:multiLevelType w:val="hybridMultilevel"/>
    <w:tmpl w:val="3EE67998"/>
    <w:lvl w:ilvl="0" w:tplc="19B0D3AE">
      <w:start w:val="1"/>
      <w:numFmt w:val="bullet"/>
      <w:lvlText w:val=""/>
      <w:lvlPicBulletId w:val="1"/>
      <w:lvlJc w:val="left"/>
      <w:pPr>
        <w:ind w:left="720" w:hanging="360"/>
      </w:pPr>
      <w:rPr>
        <w:rFonts w:ascii="Symbol" w:hAnsi="Symbol" w:hint="default"/>
        <w:color w:val="auto"/>
        <w:sz w:val="22"/>
        <w:szCs w:val="22"/>
      </w:rPr>
    </w:lvl>
    <w:lvl w:ilvl="1" w:tplc="0409000F">
      <w:start w:val="1"/>
      <w:numFmt w:val="decimal"/>
      <w:lvlText w:val="%2."/>
      <w:lvlJc w:val="left"/>
      <w:pPr>
        <w:ind w:left="1260" w:hanging="360"/>
      </w:pPr>
      <w:rPr>
        <w:rFonts w:hint="default"/>
        <w:color w:val="auto"/>
      </w:rPr>
    </w:lvl>
    <w:lvl w:ilvl="2" w:tplc="124A20C4">
      <w:start w:val="1"/>
      <w:numFmt w:val="bullet"/>
      <w:lvlText w:val=""/>
      <w:lvlPicBulletId w:val="1"/>
      <w:lvlJc w:val="left"/>
      <w:pPr>
        <w:ind w:left="1980" w:hanging="360"/>
      </w:pPr>
      <w:rPr>
        <w:rFonts w:ascii="Symbol" w:hAnsi="Symbol" w:hint="default"/>
        <w:color w:val="auto"/>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5214045A"/>
    <w:multiLevelType w:val="hybridMultilevel"/>
    <w:tmpl w:val="7CD2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D1C96"/>
    <w:multiLevelType w:val="hybridMultilevel"/>
    <w:tmpl w:val="30CC72C2"/>
    <w:lvl w:ilvl="0" w:tplc="124A20C4">
      <w:start w:val="1"/>
      <w:numFmt w:val="bullet"/>
      <w:lvlText w:val=""/>
      <w:lvlPicBulletId w:val="1"/>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D7A3B"/>
    <w:multiLevelType w:val="multilevel"/>
    <w:tmpl w:val="4EEC28A8"/>
    <w:lvl w:ilvl="0">
      <w:start w:val="1"/>
      <w:numFmt w:val="bullet"/>
      <w:pStyle w:val="NoSpacing"/>
      <w:lvlText w:val=""/>
      <w:lvlPicBulletId w:val="1"/>
      <w:lvlJc w:val="left"/>
      <w:pPr>
        <w:tabs>
          <w:tab w:val="num" w:pos="720"/>
        </w:tabs>
        <w:ind w:left="720" w:hanging="360"/>
      </w:pPr>
      <w:rPr>
        <w:rFonts w:ascii="Symbol" w:hAnsi="Symbol" w:hint="default"/>
        <w:color w:val="auto"/>
        <w:sz w:val="22"/>
        <w:szCs w:val="22"/>
      </w:rPr>
    </w:lvl>
    <w:lvl w:ilvl="1">
      <w:start w:val="1"/>
      <w:numFmt w:val="bullet"/>
      <w:lvlText w:val=""/>
      <w:lvlPicBulletId w:val="1"/>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035D8"/>
    <w:multiLevelType w:val="hybridMultilevel"/>
    <w:tmpl w:val="DA5A2A60"/>
    <w:lvl w:ilvl="0" w:tplc="19B0D3AE">
      <w:start w:val="1"/>
      <w:numFmt w:val="bullet"/>
      <w:lvlText w:val=""/>
      <w:lvlPicBulletId w:val="1"/>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E668B6"/>
    <w:multiLevelType w:val="hybridMultilevel"/>
    <w:tmpl w:val="8D7673CA"/>
    <w:lvl w:ilvl="0" w:tplc="EBA4A966">
      <w:start w:val="1"/>
      <w:numFmt w:val="bullet"/>
      <w:lvlText w:val=""/>
      <w:lvlJc w:val="left"/>
      <w:pPr>
        <w:ind w:left="720" w:hanging="360"/>
      </w:pPr>
      <w:rPr>
        <w:rFonts w:ascii="Wingdings" w:hAnsi="Wingdings" w:hint="default"/>
        <w:color w:val="00B050"/>
        <w:sz w:val="24"/>
        <w:szCs w:val="24"/>
      </w:rPr>
    </w:lvl>
    <w:lvl w:ilvl="1" w:tplc="77DA5016">
      <w:start w:val="1"/>
      <w:numFmt w:val="bullet"/>
      <w:lvlText w:val=""/>
      <w:lvlJc w:val="left"/>
      <w:pPr>
        <w:ind w:left="1530" w:hanging="360"/>
      </w:pPr>
      <w:rPr>
        <w:rFonts w:ascii="Wingdings" w:hAnsi="Wingdings" w:hint="default"/>
        <w:color w:val="00B05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06563"/>
    <w:multiLevelType w:val="hybridMultilevel"/>
    <w:tmpl w:val="2BD03E0C"/>
    <w:lvl w:ilvl="0" w:tplc="B5F28376">
      <w:start w:val="1"/>
      <w:numFmt w:val="bullet"/>
      <w:lvlText w:val=""/>
      <w:lvlPicBulletId w:val="1"/>
      <w:lvlJc w:val="left"/>
      <w:pPr>
        <w:ind w:left="72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B0A336B"/>
    <w:multiLevelType w:val="multilevel"/>
    <w:tmpl w:val="977E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F27804"/>
    <w:multiLevelType w:val="hybridMultilevel"/>
    <w:tmpl w:val="A7CCC000"/>
    <w:lvl w:ilvl="0" w:tplc="19B0D3AE">
      <w:start w:val="1"/>
      <w:numFmt w:val="bullet"/>
      <w:lvlText w:val=""/>
      <w:lvlPicBulletId w:val="1"/>
      <w:lvlJc w:val="left"/>
      <w:pPr>
        <w:ind w:left="720" w:hanging="360"/>
      </w:pPr>
      <w:rPr>
        <w:rFonts w:ascii="Symbol" w:hAnsi="Symbol" w:hint="default"/>
        <w:color w:val="auto"/>
        <w:sz w:val="22"/>
        <w:szCs w:val="22"/>
      </w:rPr>
    </w:lvl>
    <w:lvl w:ilvl="1" w:tplc="124A20C4">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0347E"/>
    <w:multiLevelType w:val="multilevel"/>
    <w:tmpl w:val="181EB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C23C9C"/>
    <w:multiLevelType w:val="hybridMultilevel"/>
    <w:tmpl w:val="7CD2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F1107"/>
    <w:multiLevelType w:val="hybridMultilevel"/>
    <w:tmpl w:val="B8AE719E"/>
    <w:lvl w:ilvl="0" w:tplc="4CC451EA">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3455C"/>
    <w:multiLevelType w:val="hybridMultilevel"/>
    <w:tmpl w:val="4B4C17D2"/>
    <w:lvl w:ilvl="0" w:tplc="124A20C4">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0D4D77"/>
    <w:multiLevelType w:val="hybridMultilevel"/>
    <w:tmpl w:val="3864AF8E"/>
    <w:lvl w:ilvl="0" w:tplc="124A20C4">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A51AEB"/>
    <w:multiLevelType w:val="hybridMultilevel"/>
    <w:tmpl w:val="E3083120"/>
    <w:lvl w:ilvl="0" w:tplc="124A20C4">
      <w:start w:val="1"/>
      <w:numFmt w:val="bullet"/>
      <w:lvlText w:val=""/>
      <w:lvlPicBulletId w:val="1"/>
      <w:lvlJc w:val="left"/>
      <w:pPr>
        <w:ind w:left="153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C8C4F23"/>
    <w:multiLevelType w:val="hybridMultilevel"/>
    <w:tmpl w:val="67A6C702"/>
    <w:lvl w:ilvl="0" w:tplc="7428B71A">
      <w:start w:val="1"/>
      <w:numFmt w:val="bullet"/>
      <w:lvlText w:val=""/>
      <w:lvlPicBulletId w:val="1"/>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5"/>
  </w:num>
  <w:num w:numId="13">
    <w:abstractNumId w:val="27"/>
  </w:num>
  <w:num w:numId="14">
    <w:abstractNumId w:val="14"/>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6"/>
  </w:num>
  <w:num w:numId="19">
    <w:abstractNumId w:val="34"/>
  </w:num>
  <w:num w:numId="20">
    <w:abstractNumId w:val="32"/>
  </w:num>
  <w:num w:numId="21">
    <w:abstractNumId w:val="20"/>
  </w:num>
  <w:num w:numId="22">
    <w:abstractNumId w:val="10"/>
  </w:num>
  <w:num w:numId="23">
    <w:abstractNumId w:val="30"/>
  </w:num>
  <w:num w:numId="24">
    <w:abstractNumId w:val="28"/>
  </w:num>
  <w:num w:numId="25">
    <w:abstractNumId w:val="28"/>
    <w:lvlOverride w:ilvl="0">
      <w:startOverride w:val="1"/>
    </w:lvlOverride>
  </w:num>
  <w:num w:numId="26">
    <w:abstractNumId w:val="40"/>
  </w:num>
  <w:num w:numId="27">
    <w:abstractNumId w:val="13"/>
  </w:num>
  <w:num w:numId="28">
    <w:abstractNumId w:val="37"/>
  </w:num>
  <w:num w:numId="29">
    <w:abstractNumId w:val="38"/>
  </w:num>
  <w:num w:numId="30">
    <w:abstractNumId w:val="25"/>
  </w:num>
  <w:num w:numId="31">
    <w:abstractNumId w:val="12"/>
  </w:num>
  <w:num w:numId="32">
    <w:abstractNumId w:val="11"/>
  </w:num>
  <w:num w:numId="33">
    <w:abstractNumId w:val="21"/>
  </w:num>
  <w:num w:numId="34">
    <w:abstractNumId w:val="19"/>
  </w:num>
  <w:num w:numId="35">
    <w:abstractNumId w:val="17"/>
  </w:num>
  <w:num w:numId="36">
    <w:abstractNumId w:val="39"/>
  </w:num>
  <w:num w:numId="37">
    <w:abstractNumId w:val="33"/>
  </w:num>
  <w:num w:numId="38">
    <w:abstractNumId w:val="29"/>
  </w:num>
  <w:num w:numId="39">
    <w:abstractNumId w:val="22"/>
  </w:num>
  <w:num w:numId="40">
    <w:abstractNumId w:val="15"/>
  </w:num>
  <w:num w:numId="41">
    <w:abstractNumId w:val="18"/>
  </w:num>
  <w:num w:numId="42">
    <w:abstractNumId w:val="2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qq79Ps3gmLmTiogodgktttoPN9jRxDBJQ0zVq7mVgZL1ZnkfkX+rDi1/53IzMU3VHTBlHaeRCR4SRmA6d9mi5w==" w:salt="umFLy23CGhpXJSVKNOvg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56"/>
    <w:rsid w:val="00001B54"/>
    <w:rsid w:val="000213C2"/>
    <w:rsid w:val="000367A9"/>
    <w:rsid w:val="0004152B"/>
    <w:rsid w:val="00042797"/>
    <w:rsid w:val="00045AC8"/>
    <w:rsid w:val="00046F18"/>
    <w:rsid w:val="00050288"/>
    <w:rsid w:val="000573BD"/>
    <w:rsid w:val="0007408F"/>
    <w:rsid w:val="000868C4"/>
    <w:rsid w:val="0009044C"/>
    <w:rsid w:val="000912DD"/>
    <w:rsid w:val="00091382"/>
    <w:rsid w:val="00095201"/>
    <w:rsid w:val="000A07DA"/>
    <w:rsid w:val="000A2BFA"/>
    <w:rsid w:val="000B0619"/>
    <w:rsid w:val="000B5BF6"/>
    <w:rsid w:val="000B61CA"/>
    <w:rsid w:val="000C0C33"/>
    <w:rsid w:val="000C2195"/>
    <w:rsid w:val="000C671A"/>
    <w:rsid w:val="000C7785"/>
    <w:rsid w:val="000E6712"/>
    <w:rsid w:val="000E73B3"/>
    <w:rsid w:val="000F1FAB"/>
    <w:rsid w:val="000F2B25"/>
    <w:rsid w:val="000F48C3"/>
    <w:rsid w:val="000F7610"/>
    <w:rsid w:val="00114ED7"/>
    <w:rsid w:val="00114F12"/>
    <w:rsid w:val="00116400"/>
    <w:rsid w:val="001300CA"/>
    <w:rsid w:val="00134BD9"/>
    <w:rsid w:val="00140B0E"/>
    <w:rsid w:val="00147478"/>
    <w:rsid w:val="0015028A"/>
    <w:rsid w:val="00191CA1"/>
    <w:rsid w:val="001A1379"/>
    <w:rsid w:val="001A3CBA"/>
    <w:rsid w:val="001A5CA9"/>
    <w:rsid w:val="001A619F"/>
    <w:rsid w:val="001A6F1A"/>
    <w:rsid w:val="001B2AC1"/>
    <w:rsid w:val="001B403A"/>
    <w:rsid w:val="001C0D40"/>
    <w:rsid w:val="001C5E3D"/>
    <w:rsid w:val="001F0AE0"/>
    <w:rsid w:val="001F4583"/>
    <w:rsid w:val="002175F3"/>
    <w:rsid w:val="00217980"/>
    <w:rsid w:val="002212E0"/>
    <w:rsid w:val="00223D55"/>
    <w:rsid w:val="00233610"/>
    <w:rsid w:val="002460FC"/>
    <w:rsid w:val="00251472"/>
    <w:rsid w:val="00253CA6"/>
    <w:rsid w:val="00262F31"/>
    <w:rsid w:val="00265D5D"/>
    <w:rsid w:val="002662A9"/>
    <w:rsid w:val="00266C48"/>
    <w:rsid w:val="00271662"/>
    <w:rsid w:val="00273A0D"/>
    <w:rsid w:val="0027404F"/>
    <w:rsid w:val="00290AAA"/>
    <w:rsid w:val="00293B83"/>
    <w:rsid w:val="00295195"/>
    <w:rsid w:val="00296AD0"/>
    <w:rsid w:val="00297F2D"/>
    <w:rsid w:val="002A6E99"/>
    <w:rsid w:val="002A79C7"/>
    <w:rsid w:val="002B091C"/>
    <w:rsid w:val="002B0AB6"/>
    <w:rsid w:val="002B281D"/>
    <w:rsid w:val="002B6589"/>
    <w:rsid w:val="002C2CDD"/>
    <w:rsid w:val="002D45C6"/>
    <w:rsid w:val="002D5750"/>
    <w:rsid w:val="002F03FA"/>
    <w:rsid w:val="002F1C57"/>
    <w:rsid w:val="0030283C"/>
    <w:rsid w:val="00313E86"/>
    <w:rsid w:val="00323361"/>
    <w:rsid w:val="00332A2E"/>
    <w:rsid w:val="00333CD3"/>
    <w:rsid w:val="003364FC"/>
    <w:rsid w:val="00340365"/>
    <w:rsid w:val="00342B64"/>
    <w:rsid w:val="00344E75"/>
    <w:rsid w:val="00346AE2"/>
    <w:rsid w:val="00364079"/>
    <w:rsid w:val="003779D5"/>
    <w:rsid w:val="00394180"/>
    <w:rsid w:val="003A1FA4"/>
    <w:rsid w:val="003C22F8"/>
    <w:rsid w:val="003C5528"/>
    <w:rsid w:val="003D03E5"/>
    <w:rsid w:val="003D1467"/>
    <w:rsid w:val="003E24E0"/>
    <w:rsid w:val="003E6BAA"/>
    <w:rsid w:val="003F0C14"/>
    <w:rsid w:val="003F3FD3"/>
    <w:rsid w:val="003F67A1"/>
    <w:rsid w:val="00406C61"/>
    <w:rsid w:val="004077FB"/>
    <w:rsid w:val="00412C5C"/>
    <w:rsid w:val="004152CA"/>
    <w:rsid w:val="00420226"/>
    <w:rsid w:val="004244FF"/>
    <w:rsid w:val="00424DD9"/>
    <w:rsid w:val="004278AD"/>
    <w:rsid w:val="004305E4"/>
    <w:rsid w:val="0043781F"/>
    <w:rsid w:val="00444364"/>
    <w:rsid w:val="00455048"/>
    <w:rsid w:val="00460F10"/>
    <w:rsid w:val="0046104A"/>
    <w:rsid w:val="00462EE8"/>
    <w:rsid w:val="004717C5"/>
    <w:rsid w:val="004779B8"/>
    <w:rsid w:val="00486BB3"/>
    <w:rsid w:val="0049197C"/>
    <w:rsid w:val="004A24CC"/>
    <w:rsid w:val="004A5503"/>
    <w:rsid w:val="004B2622"/>
    <w:rsid w:val="004E6969"/>
    <w:rsid w:val="004E69BB"/>
    <w:rsid w:val="004F43B2"/>
    <w:rsid w:val="004F6B51"/>
    <w:rsid w:val="00502526"/>
    <w:rsid w:val="00513E9B"/>
    <w:rsid w:val="00522400"/>
    <w:rsid w:val="005227D7"/>
    <w:rsid w:val="00523479"/>
    <w:rsid w:val="005305BC"/>
    <w:rsid w:val="00531A88"/>
    <w:rsid w:val="00535FFD"/>
    <w:rsid w:val="005434AA"/>
    <w:rsid w:val="00543DB7"/>
    <w:rsid w:val="00543F72"/>
    <w:rsid w:val="005457E2"/>
    <w:rsid w:val="00550981"/>
    <w:rsid w:val="005519BF"/>
    <w:rsid w:val="005537A6"/>
    <w:rsid w:val="00563B9F"/>
    <w:rsid w:val="005642BC"/>
    <w:rsid w:val="0056571D"/>
    <w:rsid w:val="005729B0"/>
    <w:rsid w:val="005816D1"/>
    <w:rsid w:val="00583E4F"/>
    <w:rsid w:val="00584476"/>
    <w:rsid w:val="0058627B"/>
    <w:rsid w:val="00593D92"/>
    <w:rsid w:val="005A4385"/>
    <w:rsid w:val="005D438D"/>
    <w:rsid w:val="005D6A2D"/>
    <w:rsid w:val="005E2105"/>
    <w:rsid w:val="005E2128"/>
    <w:rsid w:val="005E3F9C"/>
    <w:rsid w:val="005E5C61"/>
    <w:rsid w:val="006034D9"/>
    <w:rsid w:val="0061150F"/>
    <w:rsid w:val="00616EFA"/>
    <w:rsid w:val="00641630"/>
    <w:rsid w:val="0064253D"/>
    <w:rsid w:val="00643DE5"/>
    <w:rsid w:val="00645F71"/>
    <w:rsid w:val="00646FD9"/>
    <w:rsid w:val="006509B8"/>
    <w:rsid w:val="00656B22"/>
    <w:rsid w:val="00664F0D"/>
    <w:rsid w:val="00670ACB"/>
    <w:rsid w:val="00684488"/>
    <w:rsid w:val="00693C50"/>
    <w:rsid w:val="00695E70"/>
    <w:rsid w:val="00696DE3"/>
    <w:rsid w:val="006A3CE7"/>
    <w:rsid w:val="006A4DDF"/>
    <w:rsid w:val="006A7746"/>
    <w:rsid w:val="006B2767"/>
    <w:rsid w:val="006C0B86"/>
    <w:rsid w:val="006C4C50"/>
    <w:rsid w:val="006D45BA"/>
    <w:rsid w:val="006D5490"/>
    <w:rsid w:val="006D76B1"/>
    <w:rsid w:val="006E28FB"/>
    <w:rsid w:val="006E6475"/>
    <w:rsid w:val="006E6E2B"/>
    <w:rsid w:val="0070449B"/>
    <w:rsid w:val="00713050"/>
    <w:rsid w:val="007131D2"/>
    <w:rsid w:val="00720A49"/>
    <w:rsid w:val="00720DD0"/>
    <w:rsid w:val="00731F76"/>
    <w:rsid w:val="00741125"/>
    <w:rsid w:val="00741B7F"/>
    <w:rsid w:val="00746F7F"/>
    <w:rsid w:val="0075342C"/>
    <w:rsid w:val="0075560B"/>
    <w:rsid w:val="007559B3"/>
    <w:rsid w:val="007569C1"/>
    <w:rsid w:val="00760692"/>
    <w:rsid w:val="007621D4"/>
    <w:rsid w:val="00763832"/>
    <w:rsid w:val="00765095"/>
    <w:rsid w:val="00772919"/>
    <w:rsid w:val="0077364F"/>
    <w:rsid w:val="007744EC"/>
    <w:rsid w:val="00774935"/>
    <w:rsid w:val="00777AE3"/>
    <w:rsid w:val="00784BF1"/>
    <w:rsid w:val="00790C17"/>
    <w:rsid w:val="00794741"/>
    <w:rsid w:val="007A0965"/>
    <w:rsid w:val="007B55EE"/>
    <w:rsid w:val="007C29F2"/>
    <w:rsid w:val="007D2696"/>
    <w:rsid w:val="007D277F"/>
    <w:rsid w:val="007D2FD2"/>
    <w:rsid w:val="007D406E"/>
    <w:rsid w:val="007D6458"/>
    <w:rsid w:val="007D6A91"/>
    <w:rsid w:val="007E1C35"/>
    <w:rsid w:val="007E47FF"/>
    <w:rsid w:val="007E4C56"/>
    <w:rsid w:val="007E5DD0"/>
    <w:rsid w:val="007F2049"/>
    <w:rsid w:val="007F404A"/>
    <w:rsid w:val="0080048F"/>
    <w:rsid w:val="00806607"/>
    <w:rsid w:val="00811117"/>
    <w:rsid w:val="00812E07"/>
    <w:rsid w:val="008177A2"/>
    <w:rsid w:val="00820A7D"/>
    <w:rsid w:val="00823C54"/>
    <w:rsid w:val="00841146"/>
    <w:rsid w:val="00842D4C"/>
    <w:rsid w:val="00852614"/>
    <w:rsid w:val="00883131"/>
    <w:rsid w:val="0088504C"/>
    <w:rsid w:val="0089382B"/>
    <w:rsid w:val="008A1907"/>
    <w:rsid w:val="008A7356"/>
    <w:rsid w:val="008B1234"/>
    <w:rsid w:val="008B32D6"/>
    <w:rsid w:val="008B4842"/>
    <w:rsid w:val="008C16A1"/>
    <w:rsid w:val="008C6BCA"/>
    <w:rsid w:val="008C7B50"/>
    <w:rsid w:val="008D2873"/>
    <w:rsid w:val="008D3629"/>
    <w:rsid w:val="008E2904"/>
    <w:rsid w:val="008E4B30"/>
    <w:rsid w:val="008E7C71"/>
    <w:rsid w:val="008F43DA"/>
    <w:rsid w:val="008F633C"/>
    <w:rsid w:val="008F6DDA"/>
    <w:rsid w:val="009021AB"/>
    <w:rsid w:val="00902337"/>
    <w:rsid w:val="009027D1"/>
    <w:rsid w:val="009043D7"/>
    <w:rsid w:val="00906BEE"/>
    <w:rsid w:val="009169C8"/>
    <w:rsid w:val="009177F4"/>
    <w:rsid w:val="009204BE"/>
    <w:rsid w:val="009243E7"/>
    <w:rsid w:val="009511BC"/>
    <w:rsid w:val="009518F8"/>
    <w:rsid w:val="00962A6E"/>
    <w:rsid w:val="00964C75"/>
    <w:rsid w:val="00966C15"/>
    <w:rsid w:val="00970606"/>
    <w:rsid w:val="009728FC"/>
    <w:rsid w:val="0097410E"/>
    <w:rsid w:val="00975B93"/>
    <w:rsid w:val="00985D58"/>
    <w:rsid w:val="009B22CD"/>
    <w:rsid w:val="009B3C40"/>
    <w:rsid w:val="009C11AF"/>
    <w:rsid w:val="009C1317"/>
    <w:rsid w:val="009C1D2B"/>
    <w:rsid w:val="009D5687"/>
    <w:rsid w:val="009E4D18"/>
    <w:rsid w:val="009F0D17"/>
    <w:rsid w:val="009F1D3A"/>
    <w:rsid w:val="009F35AB"/>
    <w:rsid w:val="009F7AD9"/>
    <w:rsid w:val="00A1139C"/>
    <w:rsid w:val="00A114D1"/>
    <w:rsid w:val="00A13B1E"/>
    <w:rsid w:val="00A21D40"/>
    <w:rsid w:val="00A36167"/>
    <w:rsid w:val="00A41D6D"/>
    <w:rsid w:val="00A42540"/>
    <w:rsid w:val="00A43D23"/>
    <w:rsid w:val="00A50939"/>
    <w:rsid w:val="00A53880"/>
    <w:rsid w:val="00A65259"/>
    <w:rsid w:val="00A741CE"/>
    <w:rsid w:val="00A83413"/>
    <w:rsid w:val="00A85734"/>
    <w:rsid w:val="00A870AA"/>
    <w:rsid w:val="00AA3989"/>
    <w:rsid w:val="00AA5352"/>
    <w:rsid w:val="00AA6A40"/>
    <w:rsid w:val="00AA75F6"/>
    <w:rsid w:val="00AD00FD"/>
    <w:rsid w:val="00AD1479"/>
    <w:rsid w:val="00AD6D5E"/>
    <w:rsid w:val="00AE0FB9"/>
    <w:rsid w:val="00AE77FF"/>
    <w:rsid w:val="00AF0A8E"/>
    <w:rsid w:val="00B03DD7"/>
    <w:rsid w:val="00B114FC"/>
    <w:rsid w:val="00B27019"/>
    <w:rsid w:val="00B44242"/>
    <w:rsid w:val="00B5664D"/>
    <w:rsid w:val="00B56B5E"/>
    <w:rsid w:val="00B57E56"/>
    <w:rsid w:val="00B63A76"/>
    <w:rsid w:val="00B64DF6"/>
    <w:rsid w:val="00B66511"/>
    <w:rsid w:val="00B74378"/>
    <w:rsid w:val="00B76A83"/>
    <w:rsid w:val="00B839C7"/>
    <w:rsid w:val="00B92294"/>
    <w:rsid w:val="00B947CF"/>
    <w:rsid w:val="00BA0212"/>
    <w:rsid w:val="00BA0506"/>
    <w:rsid w:val="00BA0A77"/>
    <w:rsid w:val="00BA5B40"/>
    <w:rsid w:val="00BA73AE"/>
    <w:rsid w:val="00BA7FC6"/>
    <w:rsid w:val="00BB31AF"/>
    <w:rsid w:val="00BC0193"/>
    <w:rsid w:val="00BD0206"/>
    <w:rsid w:val="00BD161D"/>
    <w:rsid w:val="00BE2D6C"/>
    <w:rsid w:val="00BE40E0"/>
    <w:rsid w:val="00BF34BF"/>
    <w:rsid w:val="00BF50F5"/>
    <w:rsid w:val="00C069E5"/>
    <w:rsid w:val="00C15D8C"/>
    <w:rsid w:val="00C2098A"/>
    <w:rsid w:val="00C26DE9"/>
    <w:rsid w:val="00C30C24"/>
    <w:rsid w:val="00C5444A"/>
    <w:rsid w:val="00C612DA"/>
    <w:rsid w:val="00C62C50"/>
    <w:rsid w:val="00C74BD7"/>
    <w:rsid w:val="00C76EEE"/>
    <w:rsid w:val="00C7741E"/>
    <w:rsid w:val="00C77F3F"/>
    <w:rsid w:val="00C82DA6"/>
    <w:rsid w:val="00C83C3C"/>
    <w:rsid w:val="00C875AB"/>
    <w:rsid w:val="00C96DE9"/>
    <w:rsid w:val="00C97F3E"/>
    <w:rsid w:val="00CA3DF1"/>
    <w:rsid w:val="00CA4581"/>
    <w:rsid w:val="00CA73D4"/>
    <w:rsid w:val="00CC1C41"/>
    <w:rsid w:val="00CE18D5"/>
    <w:rsid w:val="00D034E8"/>
    <w:rsid w:val="00D04109"/>
    <w:rsid w:val="00D119F7"/>
    <w:rsid w:val="00D45A03"/>
    <w:rsid w:val="00D54F59"/>
    <w:rsid w:val="00D7072B"/>
    <w:rsid w:val="00D97A41"/>
    <w:rsid w:val="00DB2ED5"/>
    <w:rsid w:val="00DB45B3"/>
    <w:rsid w:val="00DB6E34"/>
    <w:rsid w:val="00DC01E5"/>
    <w:rsid w:val="00DC06F7"/>
    <w:rsid w:val="00DC5ADE"/>
    <w:rsid w:val="00DD3A2E"/>
    <w:rsid w:val="00DD3CF6"/>
    <w:rsid w:val="00DD6416"/>
    <w:rsid w:val="00DE4B20"/>
    <w:rsid w:val="00DF4E0A"/>
    <w:rsid w:val="00DF6B64"/>
    <w:rsid w:val="00DF6F19"/>
    <w:rsid w:val="00E02DCD"/>
    <w:rsid w:val="00E119C4"/>
    <w:rsid w:val="00E12C60"/>
    <w:rsid w:val="00E22E87"/>
    <w:rsid w:val="00E26CD0"/>
    <w:rsid w:val="00E27F6D"/>
    <w:rsid w:val="00E303A9"/>
    <w:rsid w:val="00E32A6C"/>
    <w:rsid w:val="00E41020"/>
    <w:rsid w:val="00E46750"/>
    <w:rsid w:val="00E50A19"/>
    <w:rsid w:val="00E534AA"/>
    <w:rsid w:val="00E57630"/>
    <w:rsid w:val="00E6071F"/>
    <w:rsid w:val="00E6185E"/>
    <w:rsid w:val="00E65C92"/>
    <w:rsid w:val="00E8512B"/>
    <w:rsid w:val="00E86C2B"/>
    <w:rsid w:val="00EA3DEC"/>
    <w:rsid w:val="00EA429B"/>
    <w:rsid w:val="00EB0DD2"/>
    <w:rsid w:val="00EB276C"/>
    <w:rsid w:val="00EB2D52"/>
    <w:rsid w:val="00EC340F"/>
    <w:rsid w:val="00EE4892"/>
    <w:rsid w:val="00EE711C"/>
    <w:rsid w:val="00EE75BF"/>
    <w:rsid w:val="00EF19DF"/>
    <w:rsid w:val="00EF19E4"/>
    <w:rsid w:val="00EF7CC9"/>
    <w:rsid w:val="00F032D7"/>
    <w:rsid w:val="00F13FA3"/>
    <w:rsid w:val="00F207C0"/>
    <w:rsid w:val="00F20AE5"/>
    <w:rsid w:val="00F238C9"/>
    <w:rsid w:val="00F24B10"/>
    <w:rsid w:val="00F354F0"/>
    <w:rsid w:val="00F36E30"/>
    <w:rsid w:val="00F476F1"/>
    <w:rsid w:val="00F47E97"/>
    <w:rsid w:val="00F644F1"/>
    <w:rsid w:val="00F645C7"/>
    <w:rsid w:val="00F659BD"/>
    <w:rsid w:val="00F71820"/>
    <w:rsid w:val="00F71BEA"/>
    <w:rsid w:val="00F74B22"/>
    <w:rsid w:val="00F846CC"/>
    <w:rsid w:val="00F9016A"/>
    <w:rsid w:val="00F903B5"/>
    <w:rsid w:val="00FA1198"/>
    <w:rsid w:val="00FB59C4"/>
    <w:rsid w:val="00FC7312"/>
    <w:rsid w:val="00FD5D2A"/>
    <w:rsid w:val="00FD6340"/>
    <w:rsid w:val="00FF4243"/>
    <w:rsid w:val="00F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6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1D"/>
    <w:rPr>
      <w:rFonts w:asciiTheme="majorHAnsi" w:hAnsiTheme="majorHAnsi"/>
    </w:rPr>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eastAsiaTheme="majorEastAsia"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eastAsiaTheme="majorEastAsia"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FFC000" w:themeColor="accent1"/>
      </w:pBdr>
      <w:spacing w:before="600" w:after="160"/>
      <w:contextualSpacing/>
      <w:outlineLvl w:val="2"/>
    </w:pPr>
    <w:rPr>
      <w:rFonts w:eastAsiaTheme="majorEastAsia"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eastAsiaTheme="majorEastAsia" w:cstheme="majorBidi"/>
      <w:iCs/>
      <w:caps/>
    </w:rPr>
  </w:style>
  <w:style w:type="paragraph" w:styleId="Heading5">
    <w:name w:val="heading 5"/>
    <w:basedOn w:val="Normal"/>
    <w:next w:val="Normal"/>
    <w:link w:val="Heading5Char"/>
    <w:uiPriority w:val="9"/>
    <w:semiHidden/>
    <w:unhideWhenUsed/>
    <w:qFormat/>
    <w:rsid w:val="00AA75F6"/>
    <w:pPr>
      <w:keepNext/>
      <w:keepLines/>
      <w:spacing w:before="40"/>
      <w:outlineLvl w:val="4"/>
    </w:pPr>
    <w:rPr>
      <w:rFonts w:eastAsiaTheme="majorEastAsia" w:cstheme="majorBidi"/>
      <w:color w:val="BF8F00"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eastAsiaTheme="majorEastAsia" w:cstheme="majorBidi"/>
      <w:color w:val="7F5F0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eastAsiaTheme="majorEastAsia" w:cstheme="majorBidi"/>
      <w:i/>
      <w:iCs/>
      <w:color w:val="7F5F0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Body Writing"/>
    <w:link w:val="NoSpacingChar"/>
    <w:uiPriority w:val="98"/>
    <w:qFormat/>
    <w:rsid w:val="00046F18"/>
    <w:pPr>
      <w:numPr>
        <w:numId w:val="24"/>
      </w:numPr>
      <w:spacing w:line="240" w:lineRule="auto"/>
      <w:contextualSpacing/>
    </w:pPr>
    <w:rPr>
      <w:rFonts w:ascii="Franklin Gothic Book" w:hAnsi="Franklin Gothic Book"/>
    </w:r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caps/>
      <w:color w:val="FFC000"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eastAsiaTheme="majorEastAsia"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FFC000" w:themeColor="accent1"/>
        <w:left w:val="single" w:sz="2" w:space="10" w:color="FFC000" w:themeColor="accent1"/>
        <w:bottom w:val="single" w:sz="2" w:space="10" w:color="FFC000" w:themeColor="accent1"/>
        <w:right w:val="single" w:sz="2" w:space="10" w:color="FFC000" w:themeColor="accent1"/>
      </w:pBdr>
      <w:ind w:left="1152" w:right="1152"/>
    </w:pPr>
    <w:rPr>
      <w:rFonts w:eastAsiaTheme="minorEastAsia"/>
      <w:i/>
      <w:iCs/>
      <w:color w:val="BF8F00"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1" w:themeFillTint="33"/>
    </w:tcPr>
    <w:tblStylePr w:type="firstRow">
      <w:rPr>
        <w:b/>
        <w:bCs/>
      </w:rPr>
      <w:tblPr/>
      <w:tcPr>
        <w:shd w:val="clear" w:color="auto" w:fill="FFE599" w:themeFill="accent1" w:themeFillTint="66"/>
      </w:tcPr>
    </w:tblStylePr>
    <w:tblStylePr w:type="lastRow">
      <w:rPr>
        <w:b/>
        <w:bCs/>
        <w:color w:val="000000" w:themeColor="text1"/>
      </w:rPr>
      <w:tblPr/>
      <w:tcPr>
        <w:shd w:val="clear" w:color="auto" w:fill="FFE599" w:themeFill="accent1" w:themeFillTint="66"/>
      </w:tcPr>
    </w:tblStylePr>
    <w:tblStylePr w:type="firstCol">
      <w:rPr>
        <w:color w:val="FFFFFF" w:themeColor="background1"/>
      </w:rPr>
      <w:tblPr/>
      <w:tcPr>
        <w:shd w:val="clear" w:color="auto" w:fill="BF8F00" w:themeFill="accent1" w:themeFillShade="BF"/>
      </w:tcPr>
    </w:tblStylePr>
    <w:tblStylePr w:type="lastCol">
      <w:rPr>
        <w:color w:val="FFFFFF" w:themeColor="background1"/>
      </w:rPr>
      <w:tblPr/>
      <w:tcPr>
        <w:shd w:val="clear" w:color="auto" w:fill="BF8F00" w:themeFill="accent1" w:themeFillShade="BF"/>
      </w:tcPr>
    </w:tblStylePr>
    <w:tblStylePr w:type="band1Vert">
      <w:tblPr/>
      <w:tcPr>
        <w:shd w:val="clear" w:color="auto" w:fill="FFDF80" w:themeFill="accent1" w:themeFillTint="7F"/>
      </w:tcPr>
    </w:tblStylePr>
    <w:tblStylePr w:type="band1Horz">
      <w:tblPr/>
      <w:tcPr>
        <w:shd w:val="clear" w:color="auto" w:fill="FFDF80"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1" w:themeFillTint="3F"/>
      </w:tcPr>
    </w:tblStylePr>
    <w:tblStylePr w:type="band1Horz">
      <w:tblPr/>
      <w:tcPr>
        <w:shd w:val="clear" w:color="auto" w:fill="FFF2CC"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FFC000" w:themeColor="accent1"/>
        <w:bottom w:val="single" w:sz="4" w:space="0" w:color="FFC000" w:themeColor="accent1"/>
        <w:right w:val="single" w:sz="4" w:space="0" w:color="FFC000" w:themeColor="accent1"/>
        <w:insideH w:val="single" w:sz="4" w:space="0" w:color="FFFFFF" w:themeColor="background1"/>
        <w:insideV w:val="single" w:sz="4" w:space="0" w:color="FFFFFF" w:themeColor="background1"/>
      </w:tblBorders>
    </w:tblPr>
    <w:tcPr>
      <w:shd w:val="clear" w:color="auto" w:fill="FFF8E6"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1" w:themeFillShade="99"/>
      </w:tcPr>
    </w:tblStylePr>
    <w:tblStylePr w:type="firstCol">
      <w:rPr>
        <w:color w:val="FFFFFF" w:themeColor="background1"/>
      </w:rPr>
      <w:tblPr/>
      <w:tcPr>
        <w:tcBorders>
          <w:top w:val="nil"/>
          <w:left w:val="nil"/>
          <w:bottom w:val="nil"/>
          <w:right w:val="nil"/>
          <w:insideH w:val="single" w:sz="4" w:space="0" w:color="997300" w:themeColor="accent1" w:themeShade="99"/>
          <w:insideV w:val="nil"/>
        </w:tcBorders>
        <w:shd w:val="clear" w:color="auto" w:fill="9973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1" w:themeFillShade="99"/>
      </w:tcPr>
    </w:tblStylePr>
    <w:tblStylePr w:type="band1Vert">
      <w:tblPr/>
      <w:tcPr>
        <w:shd w:val="clear" w:color="auto" w:fill="FFE599" w:themeFill="accent1" w:themeFillTint="66"/>
      </w:tcPr>
    </w:tblStylePr>
    <w:tblStylePr w:type="band1Horz">
      <w:tblPr/>
      <w:tcPr>
        <w:shd w:val="clear" w:color="auto" w:fill="FFDF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1" w:themeFillShade="BF"/>
      </w:tcPr>
    </w:tblStylePr>
    <w:tblStylePr w:type="band1Vert">
      <w:tblPr/>
      <w:tcPr>
        <w:tcBorders>
          <w:top w:val="nil"/>
          <w:left w:val="nil"/>
          <w:bottom w:val="nil"/>
          <w:right w:val="nil"/>
          <w:insideH w:val="nil"/>
          <w:insideV w:val="nil"/>
        </w:tcBorders>
        <w:shd w:val="clear" w:color="auto" w:fill="BF8F00" w:themeFill="accent1" w:themeFillShade="BF"/>
      </w:tcPr>
    </w:tblStylePr>
    <w:tblStylePr w:type="band1Horz">
      <w:tblPr/>
      <w:tcPr>
        <w:tcBorders>
          <w:top w:val="nil"/>
          <w:left w:val="nil"/>
          <w:bottom w:val="nil"/>
          <w:right w:val="nil"/>
          <w:insideH w:val="nil"/>
          <w:insideV w:val="nil"/>
        </w:tcBorders>
        <w:shd w:val="clear" w:color="auto" w:fill="BF8F00"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AA75F6"/>
    <w:pPr>
      <w:spacing w:line="240" w:lineRule="auto"/>
    </w:pPr>
    <w:rPr>
      <w:rFonts w:eastAsiaTheme="majorEastAsia"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FE599" w:themeColor="accent1" w:themeTint="66"/>
        <w:left w:val="single" w:sz="4" w:space="0" w:color="FFE599" w:themeColor="accent1" w:themeTint="66"/>
        <w:bottom w:val="single" w:sz="4" w:space="0" w:color="FFE599" w:themeColor="accent1" w:themeTint="66"/>
        <w:right w:val="single" w:sz="4" w:space="0" w:color="FFE599" w:themeColor="accent1" w:themeTint="66"/>
        <w:insideH w:val="single" w:sz="4" w:space="0" w:color="FFE599" w:themeColor="accent1" w:themeTint="66"/>
        <w:insideV w:val="single" w:sz="4" w:space="0" w:color="FFE599" w:themeColor="accent1" w:themeTint="66"/>
      </w:tblBorders>
    </w:tblPr>
    <w:tblStylePr w:type="firstRow">
      <w:rPr>
        <w:b/>
        <w:bCs/>
      </w:rPr>
      <w:tblPr/>
      <w:tcPr>
        <w:tcBorders>
          <w:bottom w:val="single" w:sz="12" w:space="0" w:color="FFD966" w:themeColor="accent1" w:themeTint="99"/>
        </w:tcBorders>
      </w:tcPr>
    </w:tblStylePr>
    <w:tblStylePr w:type="lastRow">
      <w:rPr>
        <w:b/>
        <w:bCs/>
      </w:rPr>
      <w:tblPr/>
      <w:tcPr>
        <w:tcBorders>
          <w:top w:val="double" w:sz="2" w:space="0" w:color="FFD9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FD966" w:themeColor="accent1" w:themeTint="99"/>
        <w:bottom w:val="single" w:sz="2" w:space="0" w:color="FFD966" w:themeColor="accent1" w:themeTint="99"/>
        <w:insideH w:val="single" w:sz="2" w:space="0" w:color="FFD966" w:themeColor="accent1" w:themeTint="99"/>
        <w:insideV w:val="single" w:sz="2" w:space="0" w:color="FFD966" w:themeColor="accent1" w:themeTint="99"/>
      </w:tblBorders>
    </w:tblPr>
    <w:tblStylePr w:type="firstRow">
      <w:rPr>
        <w:b/>
        <w:bCs/>
      </w:rPr>
      <w:tblPr/>
      <w:tcPr>
        <w:tcBorders>
          <w:top w:val="nil"/>
          <w:bottom w:val="single" w:sz="12" w:space="0" w:color="FFD966" w:themeColor="accent1" w:themeTint="99"/>
          <w:insideH w:val="nil"/>
          <w:insideV w:val="nil"/>
        </w:tcBorders>
        <w:shd w:val="clear" w:color="auto" w:fill="FFFFFF" w:themeFill="background1"/>
      </w:tcPr>
    </w:tblStylePr>
    <w:tblStylePr w:type="lastRow">
      <w:rPr>
        <w:b/>
        <w:bCs/>
      </w:rPr>
      <w:tblPr/>
      <w:tcPr>
        <w:tcBorders>
          <w:top w:val="double" w:sz="2" w:space="0" w:color="FFD9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1" w:themeFillTint="33"/>
      </w:tcPr>
    </w:tblStylePr>
    <w:tblStylePr w:type="band1Horz">
      <w:tblPr/>
      <w:tcPr>
        <w:shd w:val="clear" w:color="auto" w:fill="FFF2CC" w:themeFill="accent1" w:themeFillTint="33"/>
      </w:tcPr>
    </w:tblStylePr>
    <w:tblStylePr w:type="neCell">
      <w:tblPr/>
      <w:tcPr>
        <w:tcBorders>
          <w:bottom w:val="single" w:sz="4" w:space="0" w:color="FFD966" w:themeColor="accent1" w:themeTint="99"/>
        </w:tcBorders>
      </w:tcPr>
    </w:tblStylePr>
    <w:tblStylePr w:type="nwCell">
      <w:tblPr/>
      <w:tcPr>
        <w:tcBorders>
          <w:bottom w:val="single" w:sz="4" w:space="0" w:color="FFD966" w:themeColor="accent1" w:themeTint="99"/>
        </w:tcBorders>
      </w:tcPr>
    </w:tblStylePr>
    <w:tblStylePr w:type="seCell">
      <w:tblPr/>
      <w:tcPr>
        <w:tcBorders>
          <w:top w:val="single" w:sz="4" w:space="0" w:color="FFD966" w:themeColor="accent1" w:themeTint="99"/>
        </w:tcBorders>
      </w:tcPr>
    </w:tblStylePr>
    <w:tblStylePr w:type="swCell">
      <w:tblPr/>
      <w:tcPr>
        <w:tcBorders>
          <w:top w:val="single" w:sz="4" w:space="0" w:color="FFD966"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1"/>
      </w:tcPr>
    </w:tblStylePr>
    <w:tblStylePr w:type="band1Vert">
      <w:tblPr/>
      <w:tcPr>
        <w:shd w:val="clear" w:color="auto" w:fill="FFE599" w:themeFill="accent1" w:themeFillTint="66"/>
      </w:tcPr>
    </w:tblStylePr>
    <w:tblStylePr w:type="band1Horz">
      <w:tblPr/>
      <w:tcPr>
        <w:shd w:val="clear" w:color="auto" w:fill="FFE599"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BF8F00" w:themeColor="accent1" w:themeShade="BF"/>
    </w:r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rPr>
      <w:tblPr/>
      <w:tcPr>
        <w:tcBorders>
          <w:bottom w:val="single" w:sz="12" w:space="0" w:color="FFD966" w:themeColor="accent1" w:themeTint="99"/>
        </w:tcBorders>
      </w:tcPr>
    </w:tblStylePr>
    <w:tblStylePr w:type="lastRow">
      <w:rPr>
        <w:b/>
        <w:bCs/>
      </w:rPr>
      <w:tblPr/>
      <w:tcPr>
        <w:tcBorders>
          <w:top w:val="double" w:sz="4" w:space="0" w:color="FFD966" w:themeColor="accent1" w:themeTint="99"/>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BF8F00" w:themeColor="accent1" w:themeShade="BF"/>
    </w:r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1" w:themeFillTint="33"/>
      </w:tcPr>
    </w:tblStylePr>
    <w:tblStylePr w:type="band1Horz">
      <w:tblPr/>
      <w:tcPr>
        <w:shd w:val="clear" w:color="auto" w:fill="FFF2CC" w:themeFill="accent1" w:themeFillTint="33"/>
      </w:tcPr>
    </w:tblStylePr>
    <w:tblStylePr w:type="neCell">
      <w:tblPr/>
      <w:tcPr>
        <w:tcBorders>
          <w:bottom w:val="single" w:sz="4" w:space="0" w:color="FFD966" w:themeColor="accent1" w:themeTint="99"/>
        </w:tcBorders>
      </w:tcPr>
    </w:tblStylePr>
    <w:tblStylePr w:type="nwCell">
      <w:tblPr/>
      <w:tcPr>
        <w:tcBorders>
          <w:bottom w:val="single" w:sz="4" w:space="0" w:color="FFD966" w:themeColor="accent1" w:themeTint="99"/>
        </w:tcBorders>
      </w:tcPr>
    </w:tblStylePr>
    <w:tblStylePr w:type="seCell">
      <w:tblPr/>
      <w:tcPr>
        <w:tcBorders>
          <w:top w:val="single" w:sz="4" w:space="0" w:color="FFD966" w:themeColor="accent1" w:themeTint="99"/>
        </w:tcBorders>
      </w:tcPr>
    </w:tblStylePr>
    <w:tblStylePr w:type="swCell">
      <w:tblPr/>
      <w:tcPr>
        <w:tcBorders>
          <w:top w:val="single" w:sz="4" w:space="0" w:color="FFD966"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AA75F6"/>
    <w:rPr>
      <w:rFonts w:asciiTheme="majorHAnsi" w:eastAsiaTheme="majorEastAsia" w:hAnsiTheme="majorHAnsi" w:cstheme="majorBidi"/>
      <w:color w:val="BF8F00"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7F5F0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7F5F0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eastAsiaTheme="majorEastAsia" w:cstheme="majorBidi"/>
      <w:b/>
      <w:bCs/>
    </w:rPr>
  </w:style>
  <w:style w:type="character" w:styleId="IntenseEmphasis">
    <w:name w:val="Intense Emphasis"/>
    <w:basedOn w:val="DefaultParagraphFont"/>
    <w:uiPriority w:val="21"/>
    <w:semiHidden/>
    <w:unhideWhenUsed/>
    <w:qFormat/>
    <w:rsid w:val="003D03E5"/>
    <w:rPr>
      <w:i/>
      <w:iCs/>
      <w:color w:val="BF8F00"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FFC000" w:themeColor="accent1"/>
        <w:bottom w:val="single" w:sz="4" w:space="10" w:color="FFC000" w:themeColor="accent1"/>
      </w:pBdr>
      <w:spacing w:before="360" w:after="360"/>
      <w:ind w:left="864" w:right="864"/>
      <w:jc w:val="center"/>
    </w:pPr>
    <w:rPr>
      <w:i/>
      <w:iCs/>
      <w:color w:val="BF8F00" w:themeColor="accent1" w:themeShade="BF"/>
    </w:rPr>
  </w:style>
  <w:style w:type="character" w:customStyle="1" w:styleId="IntenseQuoteChar">
    <w:name w:val="Intense Quote Char"/>
    <w:basedOn w:val="DefaultParagraphFont"/>
    <w:link w:val="IntenseQuote"/>
    <w:uiPriority w:val="30"/>
    <w:semiHidden/>
    <w:rsid w:val="003D03E5"/>
    <w:rPr>
      <w:i/>
      <w:iCs/>
      <w:color w:val="BF8F00" w:themeColor="accent1" w:themeShade="BF"/>
    </w:rPr>
  </w:style>
  <w:style w:type="character" w:styleId="IntenseReference">
    <w:name w:val="Intense Reference"/>
    <w:basedOn w:val="DefaultParagraphFont"/>
    <w:uiPriority w:val="32"/>
    <w:semiHidden/>
    <w:unhideWhenUsed/>
    <w:qFormat/>
    <w:rsid w:val="003D03E5"/>
    <w:rPr>
      <w:b/>
      <w:bCs/>
      <w:caps w:val="0"/>
      <w:smallCaps/>
      <w:color w:val="BF8F00"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FFC000" w:themeColor="accent1"/>
        <w:left w:val="single" w:sz="8" w:space="0" w:color="FFC000" w:themeColor="accent1"/>
        <w:bottom w:val="single" w:sz="8" w:space="0" w:color="FFC000" w:themeColor="accent1"/>
        <w:right w:val="single" w:sz="8" w:space="0" w:color="FFC000" w:themeColor="accent1"/>
        <w:insideH w:val="single" w:sz="8" w:space="0" w:color="FFC000" w:themeColor="accent1"/>
        <w:insideV w:val="single" w:sz="8" w:space="0" w:color="FFC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1"/>
          <w:left w:val="single" w:sz="8" w:space="0" w:color="FFC000" w:themeColor="accent1"/>
          <w:bottom w:val="single" w:sz="18" w:space="0" w:color="FFC000" w:themeColor="accent1"/>
          <w:right w:val="single" w:sz="8" w:space="0" w:color="FFC000" w:themeColor="accent1"/>
          <w:insideH w:val="nil"/>
          <w:insideV w:val="single" w:sz="8" w:space="0" w:color="FFC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1"/>
          <w:left w:val="single" w:sz="8" w:space="0" w:color="FFC000" w:themeColor="accent1"/>
          <w:bottom w:val="single" w:sz="8" w:space="0" w:color="FFC000" w:themeColor="accent1"/>
          <w:right w:val="single" w:sz="8" w:space="0" w:color="FFC000" w:themeColor="accent1"/>
          <w:insideH w:val="nil"/>
          <w:insideV w:val="single" w:sz="8" w:space="0" w:color="FFC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1"/>
          <w:left w:val="single" w:sz="8" w:space="0" w:color="FFC000" w:themeColor="accent1"/>
          <w:bottom w:val="single" w:sz="8" w:space="0" w:color="FFC000" w:themeColor="accent1"/>
          <w:right w:val="single" w:sz="8" w:space="0" w:color="FFC000" w:themeColor="accent1"/>
        </w:tcBorders>
      </w:tcPr>
    </w:tblStylePr>
    <w:tblStylePr w:type="band1Vert">
      <w:tblPr/>
      <w:tcPr>
        <w:tcBorders>
          <w:top w:val="single" w:sz="8" w:space="0" w:color="FFC000" w:themeColor="accent1"/>
          <w:left w:val="single" w:sz="8" w:space="0" w:color="FFC000" w:themeColor="accent1"/>
          <w:bottom w:val="single" w:sz="8" w:space="0" w:color="FFC000" w:themeColor="accent1"/>
          <w:right w:val="single" w:sz="8" w:space="0" w:color="FFC000" w:themeColor="accent1"/>
        </w:tcBorders>
        <w:shd w:val="clear" w:color="auto" w:fill="FFEFC0" w:themeFill="accent1" w:themeFillTint="3F"/>
      </w:tcPr>
    </w:tblStylePr>
    <w:tblStylePr w:type="band1Horz">
      <w:tblPr/>
      <w:tcPr>
        <w:tcBorders>
          <w:top w:val="single" w:sz="8" w:space="0" w:color="FFC000" w:themeColor="accent1"/>
          <w:left w:val="single" w:sz="8" w:space="0" w:color="FFC000" w:themeColor="accent1"/>
          <w:bottom w:val="single" w:sz="8" w:space="0" w:color="FFC000" w:themeColor="accent1"/>
          <w:right w:val="single" w:sz="8" w:space="0" w:color="FFC000" w:themeColor="accent1"/>
          <w:insideV w:val="single" w:sz="8" w:space="0" w:color="FFC000" w:themeColor="accent1"/>
        </w:tcBorders>
        <w:shd w:val="clear" w:color="auto" w:fill="FFEFC0" w:themeFill="accent1" w:themeFillTint="3F"/>
      </w:tcPr>
    </w:tblStylePr>
    <w:tblStylePr w:type="band2Horz">
      <w:tblPr/>
      <w:tcPr>
        <w:tcBorders>
          <w:top w:val="single" w:sz="8" w:space="0" w:color="FFC000" w:themeColor="accent1"/>
          <w:left w:val="single" w:sz="8" w:space="0" w:color="FFC000" w:themeColor="accent1"/>
          <w:bottom w:val="single" w:sz="8" w:space="0" w:color="FFC000" w:themeColor="accent1"/>
          <w:right w:val="single" w:sz="8" w:space="0" w:color="FFC000" w:themeColor="accent1"/>
          <w:insideV w:val="single" w:sz="8" w:space="0" w:color="FFC000"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FFC000" w:themeColor="accent1"/>
        <w:left w:val="single" w:sz="8" w:space="0" w:color="FFC000" w:themeColor="accent1"/>
        <w:bottom w:val="single" w:sz="8" w:space="0" w:color="FFC000" w:themeColor="accent1"/>
        <w:right w:val="single" w:sz="8" w:space="0" w:color="FFC000" w:themeColor="accent1"/>
      </w:tblBorders>
    </w:tblPr>
    <w:tblStylePr w:type="firstRow">
      <w:pPr>
        <w:spacing w:before="0" w:after="0" w:line="240" w:lineRule="auto"/>
      </w:pPr>
      <w:rPr>
        <w:b/>
        <w:bCs/>
        <w:color w:val="FFFFFF" w:themeColor="background1"/>
      </w:rPr>
      <w:tblPr/>
      <w:tcPr>
        <w:shd w:val="clear" w:color="auto" w:fill="FFC000" w:themeFill="accent1"/>
      </w:tcPr>
    </w:tblStylePr>
    <w:tblStylePr w:type="lastRow">
      <w:pPr>
        <w:spacing w:before="0" w:after="0" w:line="240" w:lineRule="auto"/>
      </w:pPr>
      <w:rPr>
        <w:b/>
        <w:bCs/>
      </w:rPr>
      <w:tblPr/>
      <w:tcPr>
        <w:tcBorders>
          <w:top w:val="double" w:sz="6" w:space="0" w:color="FFC000" w:themeColor="accent1"/>
          <w:left w:val="single" w:sz="8" w:space="0" w:color="FFC000" w:themeColor="accent1"/>
          <w:bottom w:val="single" w:sz="8" w:space="0" w:color="FFC000" w:themeColor="accent1"/>
          <w:right w:val="single" w:sz="8" w:space="0" w:color="FFC000" w:themeColor="accent1"/>
        </w:tcBorders>
      </w:tcPr>
    </w:tblStylePr>
    <w:tblStylePr w:type="firstCol">
      <w:rPr>
        <w:b/>
        <w:bCs/>
      </w:rPr>
    </w:tblStylePr>
    <w:tblStylePr w:type="lastCol">
      <w:rPr>
        <w:b/>
        <w:bCs/>
      </w:rPr>
    </w:tblStylePr>
    <w:tblStylePr w:type="band1Vert">
      <w:tblPr/>
      <w:tcPr>
        <w:tcBorders>
          <w:top w:val="single" w:sz="8" w:space="0" w:color="FFC000" w:themeColor="accent1"/>
          <w:left w:val="single" w:sz="8" w:space="0" w:color="FFC000" w:themeColor="accent1"/>
          <w:bottom w:val="single" w:sz="8" w:space="0" w:color="FFC000" w:themeColor="accent1"/>
          <w:right w:val="single" w:sz="8" w:space="0" w:color="FFC000" w:themeColor="accent1"/>
        </w:tcBorders>
      </w:tcPr>
    </w:tblStylePr>
    <w:tblStylePr w:type="band1Horz">
      <w:tblPr/>
      <w:tcPr>
        <w:tcBorders>
          <w:top w:val="single" w:sz="8" w:space="0" w:color="FFC000" w:themeColor="accent1"/>
          <w:left w:val="single" w:sz="8" w:space="0" w:color="FFC000" w:themeColor="accent1"/>
          <w:bottom w:val="single" w:sz="8" w:space="0" w:color="FFC000" w:themeColor="accent1"/>
          <w:right w:val="single" w:sz="8" w:space="0" w:color="FFC000"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BF8F00" w:themeColor="accent1" w:themeShade="BF"/>
    </w:rPr>
    <w:tblPr>
      <w:tblStyleRowBandSize w:val="1"/>
      <w:tblStyleColBandSize w:val="1"/>
      <w:tblBorders>
        <w:top w:val="single" w:sz="8" w:space="0" w:color="FFC000" w:themeColor="accent1"/>
        <w:bottom w:val="single" w:sz="8" w:space="0" w:color="FFC000" w:themeColor="accent1"/>
      </w:tblBorders>
    </w:tblPr>
    <w:tblStylePr w:type="firstRow">
      <w:pPr>
        <w:spacing w:before="0" w:after="0" w:line="240" w:lineRule="auto"/>
      </w:pPr>
      <w:rPr>
        <w:b/>
        <w:bCs/>
      </w:rPr>
      <w:tblPr/>
      <w:tcPr>
        <w:tcBorders>
          <w:top w:val="single" w:sz="8" w:space="0" w:color="FFC000" w:themeColor="accent1"/>
          <w:left w:val="nil"/>
          <w:bottom w:val="single" w:sz="8" w:space="0" w:color="FFC000" w:themeColor="accent1"/>
          <w:right w:val="nil"/>
          <w:insideH w:val="nil"/>
          <w:insideV w:val="nil"/>
        </w:tcBorders>
      </w:tcPr>
    </w:tblStylePr>
    <w:tblStylePr w:type="lastRow">
      <w:pPr>
        <w:spacing w:before="0" w:after="0" w:line="240" w:lineRule="auto"/>
      </w:pPr>
      <w:rPr>
        <w:b/>
        <w:bCs/>
      </w:rPr>
      <w:tblPr/>
      <w:tcPr>
        <w:tcBorders>
          <w:top w:val="single" w:sz="8" w:space="0" w:color="FFC000" w:themeColor="accent1"/>
          <w:left w:val="nil"/>
          <w:bottom w:val="single" w:sz="8" w:space="0" w:color="FFC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1" w:themeFillTint="3F"/>
      </w:tcPr>
    </w:tblStylePr>
    <w:tblStylePr w:type="band1Horz">
      <w:tblPr/>
      <w:tcPr>
        <w:tcBorders>
          <w:left w:val="nil"/>
          <w:right w:val="nil"/>
          <w:insideH w:val="nil"/>
          <w:insideV w:val="nil"/>
        </w:tcBorders>
        <w:shd w:val="clear" w:color="auto" w:fill="FFEFC0"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1" w:themeTint="99"/>
        </w:tcBorders>
      </w:tcPr>
    </w:tblStylePr>
    <w:tblStylePr w:type="lastRow">
      <w:rPr>
        <w:b/>
        <w:bCs/>
      </w:rPr>
      <w:tblPr/>
      <w:tcPr>
        <w:tcBorders>
          <w:top w:val="single" w:sz="4" w:space="0" w:color="FFD966" w:themeColor="accent1" w:themeTint="99"/>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FD966" w:themeColor="accent1" w:themeTint="99"/>
        <w:bottom w:val="single" w:sz="4" w:space="0" w:color="FFD966" w:themeColor="accent1" w:themeTint="99"/>
        <w:insideH w:val="single" w:sz="4" w:space="0" w:color="FFD9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FFC000" w:themeColor="accent1"/>
        <w:left w:val="single" w:sz="4" w:space="0" w:color="FFC000" w:themeColor="accent1"/>
        <w:bottom w:val="single" w:sz="4" w:space="0" w:color="FFC000" w:themeColor="accent1"/>
        <w:right w:val="single" w:sz="4" w:space="0" w:color="FFC000" w:themeColor="accent1"/>
      </w:tblBorders>
    </w:tblPr>
    <w:tblStylePr w:type="firstRow">
      <w:rPr>
        <w:b/>
        <w:bCs/>
        <w:color w:val="FFFFFF" w:themeColor="background1"/>
      </w:rPr>
      <w:tblPr/>
      <w:tcPr>
        <w:shd w:val="clear" w:color="auto" w:fill="FFC000" w:themeFill="accent1"/>
      </w:tcPr>
    </w:tblStylePr>
    <w:tblStylePr w:type="lastRow">
      <w:rPr>
        <w:b/>
        <w:bCs/>
      </w:rPr>
      <w:tblPr/>
      <w:tcPr>
        <w:tcBorders>
          <w:top w:val="double" w:sz="4" w:space="0" w:color="FFC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1"/>
          <w:right w:val="single" w:sz="4" w:space="0" w:color="FFC000" w:themeColor="accent1"/>
        </w:tcBorders>
      </w:tcPr>
    </w:tblStylePr>
    <w:tblStylePr w:type="band1Horz">
      <w:tblPr/>
      <w:tcPr>
        <w:tcBorders>
          <w:top w:val="single" w:sz="4" w:space="0" w:color="FFC000" w:themeColor="accent1"/>
          <w:bottom w:val="single" w:sz="4" w:space="0" w:color="FFC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1"/>
          <w:left w:val="nil"/>
        </w:tcBorders>
      </w:tcPr>
    </w:tblStylePr>
    <w:tblStylePr w:type="swCell">
      <w:tblPr/>
      <w:tcPr>
        <w:tcBorders>
          <w:top w:val="double" w:sz="4" w:space="0" w:color="FFC000"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tblBorders>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tcBorders>
        <w:shd w:val="clear" w:color="auto" w:fill="FFC000" w:themeFill="accent1"/>
      </w:tcPr>
    </w:tblStylePr>
    <w:tblStylePr w:type="lastRow">
      <w:rPr>
        <w:b/>
        <w:bCs/>
      </w:rPr>
      <w:tblPr/>
      <w:tcPr>
        <w:tcBorders>
          <w:top w:val="double" w:sz="4" w:space="0" w:color="FFD966" w:themeColor="accent1" w:themeTint="99"/>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1"/>
        <w:left w:val="single" w:sz="24" w:space="0" w:color="FFC000" w:themeColor="accent1"/>
        <w:bottom w:val="single" w:sz="24" w:space="0" w:color="FFC000" w:themeColor="accent1"/>
        <w:right w:val="single" w:sz="24" w:space="0" w:color="FFC000" w:themeColor="accent1"/>
      </w:tblBorders>
    </w:tblPr>
    <w:tcPr>
      <w:shd w:val="clear" w:color="auto" w:fill="FFC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BF8F00" w:themeColor="accent1" w:themeShade="BF"/>
    </w:rPr>
    <w:tblPr>
      <w:tblStyleRowBandSize w:val="1"/>
      <w:tblStyleColBandSize w:val="1"/>
      <w:tblBorders>
        <w:top w:val="single" w:sz="4" w:space="0" w:color="FFC000" w:themeColor="accent1"/>
        <w:bottom w:val="single" w:sz="4" w:space="0" w:color="FFC000" w:themeColor="accent1"/>
      </w:tblBorders>
    </w:tblPr>
    <w:tblStylePr w:type="firstRow">
      <w:rPr>
        <w:b/>
        <w:bCs/>
      </w:rPr>
      <w:tblPr/>
      <w:tcPr>
        <w:tcBorders>
          <w:bottom w:val="single" w:sz="4" w:space="0" w:color="FFC000" w:themeColor="accent1"/>
        </w:tcBorders>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BF8F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1"/>
        </w:tcBorders>
        <w:shd w:val="clear" w:color="auto" w:fill="FFFFFF" w:themeFill="background1"/>
      </w:tcPr>
    </w:tblStylePr>
    <w:tblStylePr w:type="band1Vert">
      <w:tblPr/>
      <w:tcPr>
        <w:shd w:val="clear" w:color="auto" w:fill="FFF2CC" w:themeFill="accent1" w:themeFillTint="33"/>
      </w:tcPr>
    </w:tblStylePr>
    <w:tblStylePr w:type="band1Horz">
      <w:tblPr/>
      <w:tcPr>
        <w:shd w:val="clear" w:color="auto" w:fill="FFF2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FFCF40" w:themeColor="accent1" w:themeTint="BF"/>
        <w:left w:val="single" w:sz="8" w:space="0" w:color="FFCF40" w:themeColor="accent1" w:themeTint="BF"/>
        <w:bottom w:val="single" w:sz="8" w:space="0" w:color="FFCF40" w:themeColor="accent1" w:themeTint="BF"/>
        <w:right w:val="single" w:sz="8" w:space="0" w:color="FFCF40" w:themeColor="accent1" w:themeTint="BF"/>
        <w:insideH w:val="single" w:sz="8" w:space="0" w:color="FFCF40" w:themeColor="accent1" w:themeTint="BF"/>
        <w:insideV w:val="single" w:sz="8" w:space="0" w:color="FFCF40" w:themeColor="accent1" w:themeTint="BF"/>
      </w:tblBorders>
    </w:tblPr>
    <w:tcPr>
      <w:shd w:val="clear" w:color="auto" w:fill="FFEFC0" w:themeFill="accent1" w:themeFillTint="3F"/>
    </w:tcPr>
    <w:tblStylePr w:type="firstRow">
      <w:rPr>
        <w:b/>
        <w:bCs/>
      </w:rPr>
    </w:tblStylePr>
    <w:tblStylePr w:type="lastRow">
      <w:rPr>
        <w:b/>
        <w:bCs/>
      </w:rPr>
      <w:tblPr/>
      <w:tcPr>
        <w:tcBorders>
          <w:top w:val="single" w:sz="18" w:space="0" w:color="FFCF40" w:themeColor="accent1" w:themeTint="BF"/>
        </w:tcBorders>
      </w:tcPr>
    </w:tblStylePr>
    <w:tblStylePr w:type="firstCol">
      <w:rPr>
        <w:b/>
        <w:bCs/>
      </w:rPr>
    </w:tblStylePr>
    <w:tblStylePr w:type="lastCol">
      <w:rPr>
        <w:b/>
        <w:bCs/>
      </w:rPr>
    </w:tblStylePr>
    <w:tblStylePr w:type="band1Vert">
      <w:tblPr/>
      <w:tcPr>
        <w:shd w:val="clear" w:color="auto" w:fill="FFDF80" w:themeFill="accent1" w:themeFillTint="7F"/>
      </w:tcPr>
    </w:tblStylePr>
    <w:tblStylePr w:type="band1Horz">
      <w:tblPr/>
      <w:tcPr>
        <w:shd w:val="clear" w:color="auto" w:fill="FFDF80"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1"/>
        <w:left w:val="single" w:sz="8" w:space="0" w:color="FFC000" w:themeColor="accent1"/>
        <w:bottom w:val="single" w:sz="8" w:space="0" w:color="FFC000" w:themeColor="accent1"/>
        <w:right w:val="single" w:sz="8" w:space="0" w:color="FFC000" w:themeColor="accent1"/>
        <w:insideH w:val="single" w:sz="8" w:space="0" w:color="FFC000" w:themeColor="accent1"/>
        <w:insideV w:val="single" w:sz="8" w:space="0" w:color="FFC000" w:themeColor="accent1"/>
      </w:tblBorders>
    </w:tblPr>
    <w:tcPr>
      <w:shd w:val="clear" w:color="auto" w:fill="FFEFC0" w:themeFill="accent1" w:themeFillTint="3F"/>
    </w:tcPr>
    <w:tblStylePr w:type="firstRow">
      <w:rPr>
        <w:b/>
        <w:bCs/>
        <w:color w:val="000000" w:themeColor="text1"/>
      </w:rPr>
      <w:tblPr/>
      <w:tcPr>
        <w:shd w:val="clear" w:color="auto" w:fill="FFF8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1" w:themeFillTint="33"/>
      </w:tcPr>
    </w:tblStylePr>
    <w:tblStylePr w:type="band1Vert">
      <w:tblPr/>
      <w:tcPr>
        <w:shd w:val="clear" w:color="auto" w:fill="FFDF80" w:themeFill="accent1" w:themeFillTint="7F"/>
      </w:tcPr>
    </w:tblStylePr>
    <w:tblStylePr w:type="band1Horz">
      <w:tblPr/>
      <w:tcPr>
        <w:tcBorders>
          <w:insideH w:val="single" w:sz="6" w:space="0" w:color="FFC000" w:themeColor="accent1"/>
          <w:insideV w:val="single" w:sz="6" w:space="0" w:color="FFC000" w:themeColor="accent1"/>
        </w:tcBorders>
        <w:shd w:val="clear" w:color="auto" w:fill="FFDF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1"/>
        <w:bottom w:val="single" w:sz="8" w:space="0" w:color="FFC000" w:themeColor="accent1"/>
      </w:tblBorders>
    </w:tblPr>
    <w:tblStylePr w:type="firstRow">
      <w:rPr>
        <w:rFonts w:asciiTheme="majorHAnsi" w:eastAsiaTheme="majorEastAsia" w:hAnsiTheme="majorHAnsi" w:cstheme="majorBidi"/>
      </w:rPr>
      <w:tblPr/>
      <w:tcPr>
        <w:tcBorders>
          <w:top w:val="nil"/>
          <w:bottom w:val="single" w:sz="8" w:space="0" w:color="FFC000" w:themeColor="accent1"/>
        </w:tcBorders>
      </w:tcPr>
    </w:tblStylePr>
    <w:tblStylePr w:type="lastRow">
      <w:rPr>
        <w:b/>
        <w:bCs/>
        <w:color w:val="44546A" w:themeColor="text2"/>
      </w:rPr>
      <w:tblPr/>
      <w:tcPr>
        <w:tcBorders>
          <w:top w:val="single" w:sz="8" w:space="0" w:color="FFC000" w:themeColor="accent1"/>
          <w:bottom w:val="single" w:sz="8" w:space="0" w:color="FFC000" w:themeColor="accent1"/>
        </w:tcBorders>
      </w:tcPr>
    </w:tblStylePr>
    <w:tblStylePr w:type="firstCol">
      <w:rPr>
        <w:b/>
        <w:bCs/>
      </w:rPr>
    </w:tblStylePr>
    <w:tblStylePr w:type="lastCol">
      <w:rPr>
        <w:b/>
        <w:bCs/>
      </w:rPr>
      <w:tblPr/>
      <w:tcPr>
        <w:tcBorders>
          <w:top w:val="single" w:sz="8" w:space="0" w:color="FFC000" w:themeColor="accent1"/>
          <w:bottom w:val="single" w:sz="8" w:space="0" w:color="FFC000" w:themeColor="accent1"/>
        </w:tcBorders>
      </w:tcPr>
    </w:tblStylePr>
    <w:tblStylePr w:type="band1Vert">
      <w:tblPr/>
      <w:tcPr>
        <w:shd w:val="clear" w:color="auto" w:fill="FFEFC0" w:themeFill="accent1" w:themeFillTint="3F"/>
      </w:tcPr>
    </w:tblStylePr>
    <w:tblStylePr w:type="band1Horz">
      <w:tblPr/>
      <w:tcPr>
        <w:shd w:val="clear" w:color="auto" w:fill="FFEFC0"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1"/>
        <w:left w:val="single" w:sz="8" w:space="0" w:color="FFC000" w:themeColor="accent1"/>
        <w:bottom w:val="single" w:sz="8" w:space="0" w:color="FFC000" w:themeColor="accent1"/>
        <w:right w:val="single" w:sz="8" w:space="0" w:color="FFC000" w:themeColor="accent1"/>
      </w:tblBorders>
    </w:tblPr>
    <w:tblStylePr w:type="firstRow">
      <w:rPr>
        <w:sz w:val="24"/>
        <w:szCs w:val="24"/>
      </w:rPr>
      <w:tblPr/>
      <w:tcPr>
        <w:tcBorders>
          <w:top w:val="nil"/>
          <w:left w:val="nil"/>
          <w:bottom w:val="single" w:sz="24" w:space="0" w:color="FFC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1"/>
          <w:insideH w:val="nil"/>
          <w:insideV w:val="nil"/>
        </w:tcBorders>
        <w:shd w:val="clear" w:color="auto" w:fill="FFFFFF" w:themeFill="background1"/>
      </w:tcPr>
    </w:tblStylePr>
    <w:tblStylePr w:type="lastCol">
      <w:tblPr/>
      <w:tcPr>
        <w:tcBorders>
          <w:top w:val="nil"/>
          <w:left w:val="single" w:sz="8" w:space="0" w:color="FFC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1" w:themeFillTint="3F"/>
      </w:tcPr>
    </w:tblStylePr>
    <w:tblStylePr w:type="band1Horz">
      <w:tblPr/>
      <w:tcPr>
        <w:tcBorders>
          <w:top w:val="nil"/>
          <w:bottom w:val="nil"/>
          <w:insideH w:val="nil"/>
          <w:insideV w:val="nil"/>
        </w:tcBorders>
        <w:shd w:val="clear" w:color="auto" w:fill="FFE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FFCF40" w:themeColor="accent1" w:themeTint="BF"/>
        <w:left w:val="single" w:sz="8" w:space="0" w:color="FFCF40" w:themeColor="accent1" w:themeTint="BF"/>
        <w:bottom w:val="single" w:sz="8" w:space="0" w:color="FFCF40" w:themeColor="accent1" w:themeTint="BF"/>
        <w:right w:val="single" w:sz="8" w:space="0" w:color="FFCF40" w:themeColor="accent1" w:themeTint="BF"/>
        <w:insideH w:val="single" w:sz="8" w:space="0" w:color="FFCF40" w:themeColor="accent1" w:themeTint="BF"/>
      </w:tblBorders>
    </w:tblPr>
    <w:tblStylePr w:type="firstRow">
      <w:pPr>
        <w:spacing w:before="0" w:after="0" w:line="240" w:lineRule="auto"/>
      </w:pPr>
      <w:rPr>
        <w:b/>
        <w:bCs/>
        <w:color w:val="FFFFFF" w:themeColor="background1"/>
      </w:rPr>
      <w:tblPr/>
      <w:tcPr>
        <w:tcBorders>
          <w:top w:val="single" w:sz="8" w:space="0" w:color="FFCF40" w:themeColor="accent1" w:themeTint="BF"/>
          <w:left w:val="single" w:sz="8" w:space="0" w:color="FFCF40" w:themeColor="accent1" w:themeTint="BF"/>
          <w:bottom w:val="single" w:sz="8" w:space="0" w:color="FFCF40" w:themeColor="accent1" w:themeTint="BF"/>
          <w:right w:val="single" w:sz="8" w:space="0" w:color="FFCF40" w:themeColor="accent1" w:themeTint="BF"/>
          <w:insideH w:val="nil"/>
          <w:insideV w:val="nil"/>
        </w:tcBorders>
        <w:shd w:val="clear" w:color="auto" w:fill="FFC000" w:themeFill="accent1"/>
      </w:tcPr>
    </w:tblStylePr>
    <w:tblStylePr w:type="lastRow">
      <w:pPr>
        <w:spacing w:before="0" w:after="0" w:line="240" w:lineRule="auto"/>
      </w:pPr>
      <w:rPr>
        <w:b/>
        <w:bCs/>
      </w:rPr>
      <w:tblPr/>
      <w:tcPr>
        <w:tcBorders>
          <w:top w:val="double" w:sz="6" w:space="0" w:color="FFCF40" w:themeColor="accent1" w:themeTint="BF"/>
          <w:left w:val="single" w:sz="8" w:space="0" w:color="FFCF40" w:themeColor="accent1" w:themeTint="BF"/>
          <w:bottom w:val="single" w:sz="8" w:space="0" w:color="FFCF40" w:themeColor="accent1" w:themeTint="BF"/>
          <w:right w:val="single" w:sz="8" w:space="0" w:color="FFCF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1" w:themeFillTint="3F"/>
      </w:tcPr>
    </w:tblStylePr>
    <w:tblStylePr w:type="band1Horz">
      <w:tblPr/>
      <w:tcPr>
        <w:tcBorders>
          <w:insideH w:val="nil"/>
          <w:insideV w:val="nil"/>
        </w:tcBorders>
        <w:shd w:val="clear" w:color="auto" w:fill="FFE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1"/>
      </w:tcPr>
    </w:tblStylePr>
    <w:tblStylePr w:type="lastCol">
      <w:rPr>
        <w:b/>
        <w:bCs/>
        <w:color w:val="FFFFFF" w:themeColor="background1"/>
      </w:rPr>
      <w:tblPr/>
      <w:tcPr>
        <w:tcBorders>
          <w:left w:val="nil"/>
          <w:right w:val="nil"/>
          <w:insideH w:val="nil"/>
          <w:insideV w:val="nil"/>
        </w:tcBorders>
        <w:shd w:val="clear" w:color="auto" w:fill="FFC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BF8F00" w:themeColor="accent1" w:themeShade="BF"/>
      <w:sz w:val="32"/>
    </w:rPr>
  </w:style>
  <w:style w:type="table" w:customStyle="1" w:styleId="ListTable3-Accent11">
    <w:name w:val="List Table 3 - Accent 11"/>
    <w:basedOn w:val="TableNormal"/>
    <w:uiPriority w:val="48"/>
    <w:rsid w:val="002D5750"/>
    <w:pPr>
      <w:spacing w:before="100" w:line="240" w:lineRule="auto"/>
    </w:pPr>
    <w:rPr>
      <w:rFonts w:ascii="Calibri" w:eastAsia="Calibri" w:hAnsi="Calibri" w:cs="Calibri"/>
      <w:sz w:val="20"/>
      <w:szCs w:val="20"/>
    </w:rPr>
    <w:tblPr>
      <w:tblStyleRowBandSize w:val="1"/>
      <w:tblStyleColBandSize w:val="1"/>
      <w:tblInd w:w="0" w:type="nil"/>
      <w:tblBorders>
        <w:top w:val="single" w:sz="4" w:space="0" w:color="FFCC00"/>
        <w:left w:val="single" w:sz="4" w:space="0" w:color="FFCC00"/>
        <w:bottom w:val="single" w:sz="4" w:space="0" w:color="FFCC00"/>
        <w:right w:val="single" w:sz="4" w:space="0" w:color="FFCC00"/>
      </w:tblBorders>
    </w:tblPr>
    <w:tblStylePr w:type="firstRow">
      <w:rPr>
        <w:b/>
        <w:bCs/>
        <w:color w:val="FFFFFF"/>
      </w:rPr>
      <w:tblPr/>
      <w:tcPr>
        <w:shd w:val="clear" w:color="auto" w:fill="FFCC00"/>
      </w:tcPr>
    </w:tblStylePr>
    <w:tblStylePr w:type="lastRow">
      <w:rPr>
        <w:b/>
        <w:bCs/>
      </w:rPr>
      <w:tblPr/>
      <w:tcPr>
        <w:tcBorders>
          <w:top w:val="double" w:sz="4" w:space="0" w:color="FFCC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C00"/>
          <w:right w:val="single" w:sz="4" w:space="0" w:color="FFCC00"/>
        </w:tcBorders>
      </w:tcPr>
    </w:tblStylePr>
    <w:tblStylePr w:type="band1Horz">
      <w:tblPr/>
      <w:tcPr>
        <w:tcBorders>
          <w:top w:val="single" w:sz="4" w:space="0" w:color="FFCC00"/>
          <w:bottom w:val="single" w:sz="4" w:space="0" w:color="FFCC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C00"/>
          <w:left w:val="nil"/>
        </w:tcBorders>
      </w:tcPr>
    </w:tblStylePr>
    <w:tblStylePr w:type="swCell">
      <w:tblPr/>
      <w:tcPr>
        <w:tcBorders>
          <w:top w:val="double" w:sz="4" w:space="0" w:color="FFCC00"/>
          <w:right w:val="nil"/>
        </w:tcBorders>
      </w:tcPr>
    </w:tblStylePr>
  </w:style>
  <w:style w:type="paragraph" w:customStyle="1" w:styleId="Default">
    <w:name w:val="Default"/>
    <w:rsid w:val="002A79C7"/>
    <w:pPr>
      <w:autoSpaceDE w:val="0"/>
      <w:autoSpaceDN w:val="0"/>
      <w:adjustRightInd w:val="0"/>
      <w:spacing w:line="240" w:lineRule="auto"/>
    </w:pPr>
    <w:rPr>
      <w:rFonts w:ascii="Arial" w:eastAsia="Calibri" w:hAnsi="Arial" w:cs="Arial"/>
      <w:color w:val="000000"/>
      <w:sz w:val="24"/>
      <w:szCs w:val="24"/>
    </w:rPr>
  </w:style>
  <w:style w:type="character" w:customStyle="1" w:styleId="A3">
    <w:name w:val="A3"/>
    <w:uiPriority w:val="99"/>
    <w:rsid w:val="002A79C7"/>
    <w:rPr>
      <w:rFonts w:cs="Myriad Pro"/>
      <w:color w:val="221E1F"/>
      <w:sz w:val="22"/>
      <w:szCs w:val="22"/>
    </w:rPr>
  </w:style>
  <w:style w:type="character" w:styleId="UnresolvedMention">
    <w:name w:val="Unresolved Mention"/>
    <w:basedOn w:val="DefaultParagraphFont"/>
    <w:uiPriority w:val="99"/>
    <w:semiHidden/>
    <w:unhideWhenUsed/>
    <w:rsid w:val="00550981"/>
    <w:rPr>
      <w:color w:val="605E5C"/>
      <w:shd w:val="clear" w:color="auto" w:fill="E1DFDD"/>
    </w:rPr>
  </w:style>
  <w:style w:type="paragraph" w:styleId="Revision">
    <w:name w:val="Revision"/>
    <w:hidden/>
    <w:uiPriority w:val="99"/>
    <w:semiHidden/>
    <w:rsid w:val="00BF34BF"/>
    <w:pPr>
      <w:spacing w:line="240" w:lineRule="auto"/>
    </w:pPr>
    <w:rPr>
      <w:rFonts w:asciiTheme="majorHAnsi" w:hAnsiTheme="majorHAnsi"/>
    </w:rPr>
  </w:style>
  <w:style w:type="table" w:customStyle="1" w:styleId="TableGrid10">
    <w:name w:val="Table Grid1"/>
    <w:basedOn w:val="TableNormal"/>
    <w:next w:val="TableGrid"/>
    <w:uiPriority w:val="39"/>
    <w:rsid w:val="00F718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F354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2B65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B66511"/>
    <w:rPr>
      <w:rFonts w:ascii="Franklin Gothic Book" w:hAnsi="Franklin Gothic Book"/>
      <w:b w:val="0"/>
      <w:i w:val="0"/>
      <w:color w:val="auto"/>
      <w:sz w:val="22"/>
      <w:u w:val="none"/>
    </w:rPr>
  </w:style>
  <w:style w:type="character" w:customStyle="1" w:styleId="Style2">
    <w:name w:val="Style2"/>
    <w:basedOn w:val="DefaultParagraphFont"/>
    <w:uiPriority w:val="1"/>
    <w:rsid w:val="00B66511"/>
    <w:rPr>
      <w:rFonts w:ascii="Franklin Gothic Book" w:hAnsi="Franklin Gothic Book"/>
      <w:b w:val="0"/>
      <w:i w:val="0"/>
      <w:color w:val="auto"/>
      <w:sz w:val="22"/>
      <w:u w:val="none"/>
    </w:rPr>
  </w:style>
  <w:style w:type="character" w:customStyle="1" w:styleId="Style3">
    <w:name w:val="Style3"/>
    <w:basedOn w:val="DefaultParagraphFont"/>
    <w:uiPriority w:val="1"/>
    <w:rsid w:val="00C30C24"/>
  </w:style>
  <w:style w:type="paragraph" w:customStyle="1" w:styleId="Style4">
    <w:name w:val="Style4"/>
    <w:basedOn w:val="NoSpacing"/>
    <w:link w:val="Style4Char"/>
    <w:rsid w:val="00095201"/>
    <w:pPr>
      <w:numPr>
        <w:numId w:val="0"/>
      </w:numPr>
      <w:spacing w:line="259" w:lineRule="auto"/>
      <w:contextualSpacing w:val="0"/>
      <w:textboxTightWrap w:val="allLines"/>
    </w:pPr>
  </w:style>
  <w:style w:type="paragraph" w:customStyle="1" w:styleId="Style5">
    <w:name w:val="Style5"/>
    <w:basedOn w:val="NoSpacing"/>
    <w:link w:val="Style5Char"/>
    <w:rsid w:val="002A6E99"/>
    <w:pPr>
      <w:numPr>
        <w:numId w:val="0"/>
      </w:numPr>
      <w:spacing w:line="259" w:lineRule="auto"/>
      <w:contextualSpacing w:val="0"/>
    </w:pPr>
  </w:style>
  <w:style w:type="character" w:customStyle="1" w:styleId="NoSpacingChar">
    <w:name w:val="No Spacing Char"/>
    <w:aliases w:val="Normal Body Writing Char"/>
    <w:basedOn w:val="DefaultParagraphFont"/>
    <w:link w:val="NoSpacing"/>
    <w:uiPriority w:val="98"/>
    <w:rsid w:val="00095201"/>
    <w:rPr>
      <w:rFonts w:ascii="Franklin Gothic Book" w:hAnsi="Franklin Gothic Book"/>
    </w:rPr>
  </w:style>
  <w:style w:type="character" w:customStyle="1" w:styleId="Style4Char">
    <w:name w:val="Style4 Char"/>
    <w:basedOn w:val="NoSpacingChar"/>
    <w:link w:val="Style4"/>
    <w:rsid w:val="00095201"/>
    <w:rPr>
      <w:rFonts w:asciiTheme="majorHAnsi" w:hAnsiTheme="majorHAnsi"/>
    </w:rPr>
  </w:style>
  <w:style w:type="paragraph" w:customStyle="1" w:styleId="Style6">
    <w:name w:val="Style6"/>
    <w:basedOn w:val="NoSpacing"/>
    <w:link w:val="Style6Char"/>
    <w:rsid w:val="002A6E99"/>
    <w:pPr>
      <w:numPr>
        <w:numId w:val="0"/>
      </w:numPr>
      <w:spacing w:line="259" w:lineRule="auto"/>
      <w:contextualSpacing w:val="0"/>
    </w:pPr>
  </w:style>
  <w:style w:type="character" w:customStyle="1" w:styleId="Style5Char">
    <w:name w:val="Style5 Char"/>
    <w:basedOn w:val="NoSpacingChar"/>
    <w:link w:val="Style5"/>
    <w:rsid w:val="002A6E99"/>
    <w:rPr>
      <w:rFonts w:ascii="Franklin Gothic Book" w:hAnsi="Franklin Gothic Book"/>
    </w:rPr>
  </w:style>
  <w:style w:type="character" w:customStyle="1" w:styleId="Style6Char">
    <w:name w:val="Style6 Char"/>
    <w:basedOn w:val="NoSpacingChar"/>
    <w:link w:val="Style6"/>
    <w:rsid w:val="002A6E99"/>
    <w:rPr>
      <w:rFonts w:asciiTheme="majorHAnsi" w:hAnsiTheme="majorHAnsi"/>
    </w:rPr>
  </w:style>
  <w:style w:type="character" w:customStyle="1" w:styleId="Style7">
    <w:name w:val="Style7"/>
    <w:basedOn w:val="DefaultParagraphFont"/>
    <w:uiPriority w:val="1"/>
    <w:rsid w:val="009C1D2B"/>
    <w:rPr>
      <w:rFonts w:ascii="Franklin Gothic Book" w:hAnsi="Franklin Gothic Book"/>
      <w:b w:val="0"/>
      <w:i w:val="0"/>
      <w:caps w:val="0"/>
      <w:smallCaps w:val="0"/>
      <w:strike w:val="0"/>
      <w:dstrike w:val="0"/>
      <w:vanish w:val="0"/>
      <w:color w:val="auto"/>
      <w:sz w:val="22"/>
      <w:vertAlign w:val="baseline"/>
    </w:rPr>
  </w:style>
  <w:style w:type="character" w:customStyle="1" w:styleId="Style8">
    <w:name w:val="Style8"/>
    <w:basedOn w:val="DefaultParagraphFont"/>
    <w:uiPriority w:val="1"/>
    <w:rsid w:val="009C1D2B"/>
    <w:rPr>
      <w:rFonts w:ascii="Franklin Gothic Book" w:hAnsi="Franklin Gothic Book"/>
      <w:b w:val="0"/>
      <w:i w:val="0"/>
      <w:caps w:val="0"/>
      <w:smallCaps w:val="0"/>
      <w:strike w:val="0"/>
      <w:dstrike w:val="0"/>
      <w:vanish w:val="0"/>
      <w:color w:val="C00000"/>
      <w:sz w:val="22"/>
      <w:vertAlign w:val="baseline"/>
    </w:rPr>
  </w:style>
  <w:style w:type="character" w:customStyle="1" w:styleId="Style9">
    <w:name w:val="Style9"/>
    <w:basedOn w:val="DefaultParagraphFont"/>
    <w:uiPriority w:val="1"/>
    <w:rsid w:val="008B4842"/>
    <w:rPr>
      <w:rFonts w:ascii="Franklin Gothic Book" w:hAnsi="Franklin Gothic Book"/>
      <w:b w:val="0"/>
      <w:i w:val="0"/>
      <w:color w:val="C00000"/>
      <w:sz w:val="22"/>
    </w:rPr>
  </w:style>
  <w:style w:type="character" w:customStyle="1" w:styleId="Style10">
    <w:name w:val="Style10"/>
    <w:basedOn w:val="DefaultParagraphFont"/>
    <w:uiPriority w:val="1"/>
    <w:rsid w:val="008B4842"/>
    <w:rPr>
      <w:rFonts w:ascii="Franklin Gothic Book" w:hAnsi="Franklin Gothic Book"/>
      <w:b w:val="0"/>
      <w:i w:val="0"/>
      <w:color w:val="C00000"/>
      <w:sz w:val="22"/>
    </w:rPr>
  </w:style>
  <w:style w:type="character" w:customStyle="1" w:styleId="Style11">
    <w:name w:val="Style11"/>
    <w:basedOn w:val="DefaultParagraphFont"/>
    <w:uiPriority w:val="1"/>
    <w:rsid w:val="008B4842"/>
    <w:rPr>
      <w:rFonts w:ascii="Franklin Gothic Book" w:hAnsi="Franklin Gothic Book"/>
      <w:b w:val="0"/>
      <w:i w:val="0"/>
      <w:color w:val="C00000"/>
      <w:sz w:val="22"/>
    </w:rPr>
  </w:style>
  <w:style w:type="character" w:customStyle="1" w:styleId="Style12">
    <w:name w:val="Style12"/>
    <w:basedOn w:val="DefaultParagraphFont"/>
    <w:uiPriority w:val="1"/>
    <w:rsid w:val="008B4842"/>
    <w:rPr>
      <w:rFonts w:ascii="Franklin Gothic Book" w:hAnsi="Franklin Gothic Book"/>
      <w:b w:val="0"/>
      <w:i w:val="0"/>
      <w:color w:val="C00000"/>
      <w:sz w:val="22"/>
    </w:rPr>
  </w:style>
  <w:style w:type="character" w:customStyle="1" w:styleId="Style13">
    <w:name w:val="Style13"/>
    <w:basedOn w:val="DefaultParagraphFont"/>
    <w:uiPriority w:val="1"/>
    <w:rsid w:val="008B4842"/>
    <w:rPr>
      <w:rFonts w:ascii="Franklin Gothic Book" w:hAnsi="Franklin Gothic Book"/>
      <w:b w:val="0"/>
      <w:i w:val="0"/>
      <w:color w:val="C00000"/>
      <w:sz w:val="22"/>
    </w:rPr>
  </w:style>
  <w:style w:type="character" w:customStyle="1" w:styleId="Style14">
    <w:name w:val="Style14"/>
    <w:basedOn w:val="DefaultParagraphFont"/>
    <w:uiPriority w:val="1"/>
    <w:rsid w:val="004E69BB"/>
    <w:rPr>
      <w:rFonts w:ascii="Franklin Gothic Book" w:hAnsi="Franklin Gothic Book"/>
      <w:b w:val="0"/>
      <w:i w:val="0"/>
      <w:color w:val="C00000"/>
      <w:sz w:val="22"/>
    </w:rPr>
  </w:style>
  <w:style w:type="character" w:customStyle="1" w:styleId="Style15">
    <w:name w:val="Style15"/>
    <w:basedOn w:val="DefaultParagraphFont"/>
    <w:uiPriority w:val="1"/>
    <w:rsid w:val="004E69BB"/>
    <w:rPr>
      <w:rFonts w:ascii="Franklin Gothic Book" w:hAnsi="Franklin Gothic Book"/>
      <w:color w:val="C00000"/>
      <w:sz w:val="22"/>
    </w:rPr>
  </w:style>
  <w:style w:type="character" w:customStyle="1" w:styleId="Style16">
    <w:name w:val="Style16"/>
    <w:basedOn w:val="DefaultParagraphFont"/>
    <w:uiPriority w:val="1"/>
    <w:rsid w:val="004E69BB"/>
    <w:rPr>
      <w:rFonts w:ascii="Franklin Gothic Book" w:hAnsi="Franklin Gothic Book"/>
      <w:color w:val="C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7391">
      <w:bodyDiv w:val="1"/>
      <w:marLeft w:val="0"/>
      <w:marRight w:val="0"/>
      <w:marTop w:val="0"/>
      <w:marBottom w:val="0"/>
      <w:divBdr>
        <w:top w:val="none" w:sz="0" w:space="0" w:color="auto"/>
        <w:left w:val="none" w:sz="0" w:space="0" w:color="auto"/>
        <w:bottom w:val="none" w:sz="0" w:space="0" w:color="auto"/>
        <w:right w:val="none" w:sz="0" w:space="0" w:color="auto"/>
      </w:divBdr>
    </w:div>
    <w:div w:id="831409908">
      <w:bodyDiv w:val="1"/>
      <w:marLeft w:val="0"/>
      <w:marRight w:val="0"/>
      <w:marTop w:val="0"/>
      <w:marBottom w:val="0"/>
      <w:divBdr>
        <w:top w:val="none" w:sz="0" w:space="0" w:color="auto"/>
        <w:left w:val="none" w:sz="0" w:space="0" w:color="auto"/>
        <w:bottom w:val="none" w:sz="0" w:space="0" w:color="auto"/>
        <w:right w:val="none" w:sz="0" w:space="0" w:color="auto"/>
      </w:divBdr>
    </w:div>
    <w:div w:id="1233738827">
      <w:bodyDiv w:val="1"/>
      <w:marLeft w:val="0"/>
      <w:marRight w:val="0"/>
      <w:marTop w:val="0"/>
      <w:marBottom w:val="0"/>
      <w:divBdr>
        <w:top w:val="none" w:sz="0" w:space="0" w:color="auto"/>
        <w:left w:val="none" w:sz="0" w:space="0" w:color="auto"/>
        <w:bottom w:val="none" w:sz="0" w:space="0" w:color="auto"/>
        <w:right w:val="none" w:sz="0" w:space="0" w:color="auto"/>
      </w:divBdr>
    </w:div>
    <w:div w:id="1653100938">
      <w:bodyDiv w:val="1"/>
      <w:marLeft w:val="0"/>
      <w:marRight w:val="0"/>
      <w:marTop w:val="0"/>
      <w:marBottom w:val="0"/>
      <w:divBdr>
        <w:top w:val="none" w:sz="0" w:space="0" w:color="auto"/>
        <w:left w:val="none" w:sz="0" w:space="0" w:color="auto"/>
        <w:bottom w:val="none" w:sz="0" w:space="0" w:color="auto"/>
        <w:right w:val="none" w:sz="0" w:space="0" w:color="auto"/>
      </w:divBdr>
    </w:div>
    <w:div w:id="1921716646">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labsafety@appstate.edu" TargetMode="External"/><Relationship Id="rId26" Type="http://schemas.openxmlformats.org/officeDocument/2006/relationships/hyperlink" Target="https://www.fastmed.com/urgent-care-centers/boone-nc-walk-in-clinic/"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hyperlink" Target="https://appsafety.appstate.edu/sites/default/files/flyer_-_autoclave_safety_ehsem.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https://www.cdc.gov/labs/BMB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hyperlink" Target="https://appsafety.appstate.edu/sites/default/files/flyer_-_drain_disposal_guidance_-_ehsem.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ehs.unc.edu/wp-content/uploads/sites/229/2015/09/Ansell_8thEditionChemicalResistanceGuide.pdf" TargetMode="External"/><Relationship Id="rId28" Type="http://schemas.openxmlformats.org/officeDocument/2006/relationships/hyperlink" Target="https://hr.appstate.edu/hr-services/leave-management/workers-compensation/initial-notification-incident-form-0" TargetMode="Externa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1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hyperlink" Target="https://apprhs.org/wataugamedical/" TargetMode="External"/><Relationship Id="rId30" Type="http://schemas.openxmlformats.org/officeDocument/2006/relationships/hyperlink" Target="https://www.nap.edu/catalog/4911/prudent-practices-in-the-laboratory-handling-and-disposal-of-chemicals"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ustor.appstate.edu\ba\BA\Safety\USTOR_IndHyg\LAB\EHS%20&amp;%20EM%20Docs\Bio\appsafety.appstate.ed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ustor.appstate.edu\ba\BA\Safety\USTOR_IndHyg\LAB\EHS%20&amp;%20EM%20Docs\Bio\appsafety.appstate.ed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bg\AppData\Roaming\Microsoft\Templates\Polished%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_rels/numbering.xml.rels><?xml version="1.0" encoding="UTF-8" standalone="yes"?>
<Relationships xmlns="http://schemas.openxmlformats.org/package/2006/relationships"><Relationship Id="rId1" Type="http://schemas.openxmlformats.org/officeDocument/2006/relationships/image" Target="../media/image14.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518C7BA6F49BDA33C7E7AA6149268"/>
        <w:category>
          <w:name w:val="General"/>
          <w:gallery w:val="placeholder"/>
        </w:category>
        <w:types>
          <w:type w:val="bbPlcHdr"/>
        </w:types>
        <w:behaviors>
          <w:behavior w:val="content"/>
        </w:behaviors>
        <w:guid w:val="{36AA0B9F-2A40-4249-A395-E96CF5BB8564}"/>
      </w:docPartPr>
      <w:docPartBody>
        <w:p w:rsidR="00BB1A09" w:rsidRDefault="00476F13">
          <w:pPr>
            <w:pStyle w:val="C66518C7BA6F49BDA33C7E7AA6149268"/>
          </w:pPr>
          <w:r>
            <w:t>Your name</w:t>
          </w:r>
        </w:p>
      </w:docPartBody>
    </w:docPart>
    <w:docPart>
      <w:docPartPr>
        <w:name w:val="DefaultPlaceholder_-1854013440"/>
        <w:category>
          <w:name w:val="General"/>
          <w:gallery w:val="placeholder"/>
        </w:category>
        <w:types>
          <w:type w:val="bbPlcHdr"/>
        </w:types>
        <w:behaviors>
          <w:behavior w:val="content"/>
        </w:behaviors>
        <w:guid w:val="{79DD6C0A-7DBA-4F3D-9808-0C0692B51033}"/>
      </w:docPartPr>
      <w:docPartBody>
        <w:p w:rsidR="00BB1A09" w:rsidRDefault="00C95892">
          <w:r w:rsidRPr="009A74EE">
            <w:rPr>
              <w:rStyle w:val="PlaceholderText"/>
            </w:rPr>
            <w:t>Click or tap here to enter text.</w:t>
          </w:r>
        </w:p>
      </w:docPartBody>
    </w:docPart>
    <w:docPart>
      <w:docPartPr>
        <w:name w:val="4486FC36808F42549C3904CC43E4A709"/>
        <w:category>
          <w:name w:val="General"/>
          <w:gallery w:val="placeholder"/>
        </w:category>
        <w:types>
          <w:type w:val="bbPlcHdr"/>
        </w:types>
        <w:behaviors>
          <w:behavior w:val="content"/>
        </w:behaviors>
        <w:guid w:val="{E29ACCA3-2D50-4376-AD91-589191E20D2D}"/>
      </w:docPartPr>
      <w:docPartBody>
        <w:p w:rsidR="00BB1A09" w:rsidRDefault="00D6009E" w:rsidP="00D6009E">
          <w:pPr>
            <w:pStyle w:val="4486FC36808F42549C3904CC43E4A7092"/>
          </w:pPr>
          <w:r w:rsidRPr="00C74BD7">
            <w:rPr>
              <w:color w:val="C00000"/>
              <w:sz w:val="20"/>
            </w:rPr>
            <w:t>Enter Text Here</w:t>
          </w:r>
        </w:p>
      </w:docPartBody>
    </w:docPart>
    <w:docPart>
      <w:docPartPr>
        <w:name w:val="ED2A8CE8D9B14FB7A06F699A2207CA04"/>
        <w:category>
          <w:name w:val="General"/>
          <w:gallery w:val="placeholder"/>
        </w:category>
        <w:types>
          <w:type w:val="bbPlcHdr"/>
        </w:types>
        <w:behaviors>
          <w:behavior w:val="content"/>
        </w:behaviors>
        <w:guid w:val="{4C68F3EC-0054-47A7-B1D2-64394EE34692}"/>
      </w:docPartPr>
      <w:docPartBody>
        <w:p w:rsidR="00BB1A09" w:rsidRDefault="00D6009E" w:rsidP="00D6009E">
          <w:pPr>
            <w:pStyle w:val="ED2A8CE8D9B14FB7A06F699A2207CA042"/>
          </w:pPr>
          <w:r w:rsidRPr="00C74BD7">
            <w:rPr>
              <w:color w:val="C00000"/>
              <w:sz w:val="20"/>
            </w:rPr>
            <w:t>Enter Text Here</w:t>
          </w:r>
        </w:p>
      </w:docPartBody>
    </w:docPart>
    <w:docPart>
      <w:docPartPr>
        <w:name w:val="64A4DF58D9EC468688AAAD855F7DBCFF"/>
        <w:category>
          <w:name w:val="General"/>
          <w:gallery w:val="placeholder"/>
        </w:category>
        <w:types>
          <w:type w:val="bbPlcHdr"/>
        </w:types>
        <w:behaviors>
          <w:behavior w:val="content"/>
        </w:behaviors>
        <w:guid w:val="{B7FA68AE-E0D3-486F-82EC-D42F5C26D915}"/>
      </w:docPartPr>
      <w:docPartBody>
        <w:p w:rsidR="00BB1A09" w:rsidRDefault="00D6009E" w:rsidP="00D6009E">
          <w:pPr>
            <w:pStyle w:val="64A4DF58D9EC468688AAAD855F7DBCFF2"/>
          </w:pPr>
          <w:r w:rsidRPr="00C74BD7">
            <w:rPr>
              <w:color w:val="C00000"/>
              <w:sz w:val="20"/>
            </w:rPr>
            <w:t>Enter Text Here</w:t>
          </w:r>
        </w:p>
      </w:docPartBody>
    </w:docPart>
    <w:docPart>
      <w:docPartPr>
        <w:name w:val="0847D45EA98A4ADDA5A1527F89319B4A"/>
        <w:category>
          <w:name w:val="General"/>
          <w:gallery w:val="placeholder"/>
        </w:category>
        <w:types>
          <w:type w:val="bbPlcHdr"/>
        </w:types>
        <w:behaviors>
          <w:behavior w:val="content"/>
        </w:behaviors>
        <w:guid w:val="{98D7AB88-FB38-47C4-87A8-CB64B592148E}"/>
      </w:docPartPr>
      <w:docPartBody>
        <w:p w:rsidR="00BB1A09" w:rsidRDefault="00D6009E" w:rsidP="00D6009E">
          <w:pPr>
            <w:pStyle w:val="0847D45EA98A4ADDA5A1527F89319B4A2"/>
          </w:pPr>
          <w:r w:rsidRPr="00C74BD7">
            <w:rPr>
              <w:color w:val="C00000"/>
              <w:sz w:val="20"/>
            </w:rPr>
            <w:t>Enter Text Here</w:t>
          </w:r>
        </w:p>
      </w:docPartBody>
    </w:docPart>
    <w:docPart>
      <w:docPartPr>
        <w:name w:val="C2CBEEAD8C62425688362C2D849D34CA"/>
        <w:category>
          <w:name w:val="General"/>
          <w:gallery w:val="placeholder"/>
        </w:category>
        <w:types>
          <w:type w:val="bbPlcHdr"/>
        </w:types>
        <w:behaviors>
          <w:behavior w:val="content"/>
        </w:behaviors>
        <w:guid w:val="{377BB16D-3C37-4AFA-B6A1-3E15DAFD464A}"/>
      </w:docPartPr>
      <w:docPartBody>
        <w:p w:rsidR="00BB1A09" w:rsidRDefault="00D6009E" w:rsidP="00D6009E">
          <w:pPr>
            <w:pStyle w:val="C2CBEEAD8C62425688362C2D849D34CA2"/>
          </w:pPr>
          <w:r w:rsidRPr="00C74BD7">
            <w:rPr>
              <w:color w:val="C00000"/>
              <w:sz w:val="20"/>
            </w:rPr>
            <w:t>Enter Text Here</w:t>
          </w:r>
        </w:p>
      </w:docPartBody>
    </w:docPart>
    <w:docPart>
      <w:docPartPr>
        <w:name w:val="EDD12F0DFAE2486A96096FA8A30FE20F"/>
        <w:category>
          <w:name w:val="General"/>
          <w:gallery w:val="placeholder"/>
        </w:category>
        <w:types>
          <w:type w:val="bbPlcHdr"/>
        </w:types>
        <w:behaviors>
          <w:behavior w:val="content"/>
        </w:behaviors>
        <w:guid w:val="{C83846D3-B3B0-44BB-BDDD-6969407861AF}"/>
      </w:docPartPr>
      <w:docPartBody>
        <w:p w:rsidR="00BB1A09" w:rsidRDefault="00D6009E" w:rsidP="00D6009E">
          <w:pPr>
            <w:pStyle w:val="EDD12F0DFAE2486A96096FA8A30FE20F2"/>
          </w:pPr>
          <w:r w:rsidRPr="00C74BD7">
            <w:rPr>
              <w:color w:val="C00000"/>
              <w:sz w:val="20"/>
            </w:rPr>
            <w:t>Enter Text Here</w:t>
          </w:r>
        </w:p>
      </w:docPartBody>
    </w:docPart>
    <w:docPart>
      <w:docPartPr>
        <w:name w:val="D9E03F0D4F13482E8078ED1F079F05D3"/>
        <w:category>
          <w:name w:val="General"/>
          <w:gallery w:val="placeholder"/>
        </w:category>
        <w:types>
          <w:type w:val="bbPlcHdr"/>
        </w:types>
        <w:behaviors>
          <w:behavior w:val="content"/>
        </w:behaviors>
        <w:guid w:val="{D8B5FFB7-68C3-4B21-B644-175EB08102C7}"/>
      </w:docPartPr>
      <w:docPartBody>
        <w:p w:rsidR="00BB1A09" w:rsidRDefault="00D6009E" w:rsidP="00D6009E">
          <w:pPr>
            <w:pStyle w:val="D9E03F0D4F13482E8078ED1F079F05D32"/>
          </w:pPr>
          <w:r w:rsidRPr="00C74BD7">
            <w:rPr>
              <w:color w:val="C00000"/>
              <w:sz w:val="20"/>
            </w:rPr>
            <w:t>Enter Text Here</w:t>
          </w:r>
        </w:p>
      </w:docPartBody>
    </w:docPart>
    <w:docPart>
      <w:docPartPr>
        <w:name w:val="79886E43E4B74A5CB2C24ECAE15E878E"/>
        <w:category>
          <w:name w:val="General"/>
          <w:gallery w:val="placeholder"/>
        </w:category>
        <w:types>
          <w:type w:val="bbPlcHdr"/>
        </w:types>
        <w:behaviors>
          <w:behavior w:val="content"/>
        </w:behaviors>
        <w:guid w:val="{DEC070C5-B931-4E9C-8D20-EF767130C0E9}"/>
      </w:docPartPr>
      <w:docPartBody>
        <w:p w:rsidR="00BB1A09" w:rsidRDefault="00D6009E" w:rsidP="00D6009E">
          <w:pPr>
            <w:pStyle w:val="79886E43E4B74A5CB2C24ECAE15E878E2"/>
          </w:pPr>
          <w:r w:rsidRPr="00C74BD7">
            <w:rPr>
              <w:color w:val="C00000"/>
              <w:sz w:val="20"/>
            </w:rPr>
            <w:t>Enter Text Here</w:t>
          </w:r>
        </w:p>
      </w:docPartBody>
    </w:docPart>
    <w:docPart>
      <w:docPartPr>
        <w:name w:val="FD54C7C0B2164D048F5D94D6BCC095CA"/>
        <w:category>
          <w:name w:val="General"/>
          <w:gallery w:val="placeholder"/>
        </w:category>
        <w:types>
          <w:type w:val="bbPlcHdr"/>
        </w:types>
        <w:behaviors>
          <w:behavior w:val="content"/>
        </w:behaviors>
        <w:guid w:val="{8ED2477A-0C8E-42E9-9DC4-4982BD6640E6}"/>
      </w:docPartPr>
      <w:docPartBody>
        <w:p w:rsidR="00F078F9" w:rsidRDefault="00D6009E" w:rsidP="00D6009E">
          <w:pPr>
            <w:pStyle w:val="FD54C7C0B2164D048F5D94D6BCC095CA2"/>
          </w:pPr>
          <w:r w:rsidRPr="00C74BD7">
            <w:rPr>
              <w:color w:val="C00000"/>
              <w:sz w:val="40"/>
            </w:rPr>
            <w:t xml:space="preserve">Enter </w:t>
          </w:r>
          <w:r w:rsidRPr="00C74BD7">
            <w:rPr>
              <w:rStyle w:val="PlaceholderText"/>
              <w:color w:val="C00000"/>
              <w:sz w:val="40"/>
            </w:rPr>
            <w:t>Lab Name</w:t>
          </w:r>
        </w:p>
      </w:docPartBody>
    </w:docPart>
    <w:docPart>
      <w:docPartPr>
        <w:name w:val="05677378F3DB4F7C8AC26E2DA0AAFDD3"/>
        <w:category>
          <w:name w:val="General"/>
          <w:gallery w:val="placeholder"/>
        </w:category>
        <w:types>
          <w:type w:val="bbPlcHdr"/>
        </w:types>
        <w:behaviors>
          <w:behavior w:val="content"/>
        </w:behaviors>
        <w:guid w:val="{320133E5-6F17-4534-869C-0E347FCE616C}"/>
      </w:docPartPr>
      <w:docPartBody>
        <w:p w:rsidR="00120A60" w:rsidRDefault="00D6009E" w:rsidP="00D6009E">
          <w:pPr>
            <w:pStyle w:val="05677378F3DB4F7C8AC26E2DA0AAFDD33"/>
          </w:pPr>
          <w:r w:rsidRPr="002A13B8">
            <w:rPr>
              <w:color w:val="C00000"/>
            </w:rPr>
            <w:t>Enter Location Here</w:t>
          </w:r>
        </w:p>
      </w:docPartBody>
    </w:docPart>
    <w:docPart>
      <w:docPartPr>
        <w:name w:val="77AF7DED28384DEE85E3A732766B9FB1"/>
        <w:category>
          <w:name w:val="General"/>
          <w:gallery w:val="placeholder"/>
        </w:category>
        <w:types>
          <w:type w:val="bbPlcHdr"/>
        </w:types>
        <w:behaviors>
          <w:behavior w:val="content"/>
        </w:behaviors>
        <w:guid w:val="{0785562E-9E55-4EC8-9AC3-BEEA6AF92708}"/>
      </w:docPartPr>
      <w:docPartBody>
        <w:p w:rsidR="00120A60" w:rsidRDefault="00D6009E" w:rsidP="00D6009E">
          <w:pPr>
            <w:pStyle w:val="77AF7DED28384DEE85E3A732766B9FB13"/>
          </w:pPr>
          <w:r w:rsidRPr="002A13B8">
            <w:rPr>
              <w:rStyle w:val="PlaceholderText"/>
              <w:rFonts w:asciiTheme="majorHAnsi" w:hAnsiTheme="majorHAnsi"/>
              <w:color w:val="C00000"/>
            </w:rPr>
            <w:t>Enter Text Here</w:t>
          </w:r>
        </w:p>
      </w:docPartBody>
    </w:docPart>
    <w:docPart>
      <w:docPartPr>
        <w:name w:val="4B81D7A9AB8C441A97C228A73A34DA88"/>
        <w:category>
          <w:name w:val="General"/>
          <w:gallery w:val="placeholder"/>
        </w:category>
        <w:types>
          <w:type w:val="bbPlcHdr"/>
        </w:types>
        <w:behaviors>
          <w:behavior w:val="content"/>
        </w:behaviors>
        <w:guid w:val="{863F6E95-3B83-479E-BAFC-65ECF7E51F87}"/>
      </w:docPartPr>
      <w:docPartBody>
        <w:p w:rsidR="00120A60" w:rsidRDefault="00D6009E" w:rsidP="00D6009E">
          <w:pPr>
            <w:pStyle w:val="4B81D7A9AB8C441A97C228A73A34DA883"/>
          </w:pPr>
          <w:r w:rsidRPr="002A13B8">
            <w:rPr>
              <w:rStyle w:val="PlaceholderText"/>
              <w:rFonts w:asciiTheme="majorHAnsi" w:hAnsiTheme="majorHAnsi"/>
              <w:color w:val="C00000"/>
            </w:rPr>
            <w:t>Enter Text Here</w:t>
          </w:r>
        </w:p>
      </w:docPartBody>
    </w:docPart>
    <w:docPart>
      <w:docPartPr>
        <w:name w:val="893440A0F5B5421A948EBF945BCB8E28"/>
        <w:category>
          <w:name w:val="General"/>
          <w:gallery w:val="placeholder"/>
        </w:category>
        <w:types>
          <w:type w:val="bbPlcHdr"/>
        </w:types>
        <w:behaviors>
          <w:behavior w:val="content"/>
        </w:behaviors>
        <w:guid w:val="{32D1ED24-BE5D-42A1-AA04-5BC841D28649}"/>
      </w:docPartPr>
      <w:docPartBody>
        <w:p w:rsidR="00120A60" w:rsidRDefault="00D6009E" w:rsidP="00D6009E">
          <w:pPr>
            <w:pStyle w:val="893440A0F5B5421A948EBF945BCB8E283"/>
          </w:pPr>
          <w:r w:rsidRPr="002A13B8">
            <w:rPr>
              <w:rStyle w:val="PlaceholderText"/>
              <w:rFonts w:asciiTheme="majorHAnsi" w:hAnsiTheme="majorHAnsi"/>
              <w:color w:val="C00000"/>
            </w:rPr>
            <w:t>Enter Text Here</w:t>
          </w:r>
        </w:p>
      </w:docPartBody>
    </w:docPart>
    <w:docPart>
      <w:docPartPr>
        <w:name w:val="CFD4914CA2184DA889AE369038AF2D02"/>
        <w:category>
          <w:name w:val="General"/>
          <w:gallery w:val="placeholder"/>
        </w:category>
        <w:types>
          <w:type w:val="bbPlcHdr"/>
        </w:types>
        <w:behaviors>
          <w:behavior w:val="content"/>
        </w:behaviors>
        <w:guid w:val="{128384A2-8611-463F-A402-4DBBB79903D0}"/>
      </w:docPartPr>
      <w:docPartBody>
        <w:p w:rsidR="00120A60" w:rsidRDefault="00D6009E" w:rsidP="00D6009E">
          <w:pPr>
            <w:pStyle w:val="CFD4914CA2184DA889AE369038AF2D023"/>
          </w:pPr>
          <w:r w:rsidRPr="002A13B8">
            <w:rPr>
              <w:rStyle w:val="PlaceholderText"/>
              <w:rFonts w:asciiTheme="majorHAnsi" w:hAnsiTheme="majorHAnsi"/>
              <w:color w:val="C00000"/>
            </w:rPr>
            <w:t>Enter Text Here</w:t>
          </w:r>
        </w:p>
      </w:docPartBody>
    </w:docPart>
    <w:docPart>
      <w:docPartPr>
        <w:name w:val="83DEC47A3FDF4EFDBACCEE6A5784A097"/>
        <w:category>
          <w:name w:val="General"/>
          <w:gallery w:val="placeholder"/>
        </w:category>
        <w:types>
          <w:type w:val="bbPlcHdr"/>
        </w:types>
        <w:behaviors>
          <w:behavior w:val="content"/>
        </w:behaviors>
        <w:guid w:val="{9D1C1513-52AF-4B85-87DF-ED05364821CA}"/>
      </w:docPartPr>
      <w:docPartBody>
        <w:p w:rsidR="00120A60" w:rsidRDefault="00D6009E" w:rsidP="00D6009E">
          <w:pPr>
            <w:pStyle w:val="83DEC47A3FDF4EFDBACCEE6A5784A0973"/>
          </w:pPr>
          <w:r w:rsidRPr="002A13B8">
            <w:rPr>
              <w:rStyle w:val="PlaceholderText"/>
              <w:rFonts w:asciiTheme="majorHAnsi" w:hAnsiTheme="majorHAnsi"/>
              <w:color w:val="C00000"/>
            </w:rPr>
            <w:t>Enter Text Here</w:t>
          </w:r>
        </w:p>
      </w:docPartBody>
    </w:docPart>
    <w:docPart>
      <w:docPartPr>
        <w:name w:val="CA10C0BA186A4182AEC375AB0CD29E64"/>
        <w:category>
          <w:name w:val="General"/>
          <w:gallery w:val="placeholder"/>
        </w:category>
        <w:types>
          <w:type w:val="bbPlcHdr"/>
        </w:types>
        <w:behaviors>
          <w:behavior w:val="content"/>
        </w:behaviors>
        <w:guid w:val="{6E2E63EB-100A-4B2F-931E-B3E5D91E5798}"/>
      </w:docPartPr>
      <w:docPartBody>
        <w:p w:rsidR="00120A60" w:rsidRDefault="00D6009E" w:rsidP="00D6009E">
          <w:pPr>
            <w:pStyle w:val="CA10C0BA186A4182AEC375AB0CD29E643"/>
          </w:pPr>
          <w:r w:rsidRPr="002A13B8">
            <w:rPr>
              <w:rStyle w:val="PlaceholderText"/>
              <w:rFonts w:asciiTheme="majorHAnsi" w:hAnsiTheme="majorHAnsi"/>
              <w:color w:val="C00000"/>
            </w:rPr>
            <w:t>Enter Text Here</w:t>
          </w:r>
        </w:p>
      </w:docPartBody>
    </w:docPart>
    <w:docPart>
      <w:docPartPr>
        <w:name w:val="7460C5268E0E400584AB92449EDEBEEF"/>
        <w:category>
          <w:name w:val="General"/>
          <w:gallery w:val="placeholder"/>
        </w:category>
        <w:types>
          <w:type w:val="bbPlcHdr"/>
        </w:types>
        <w:behaviors>
          <w:behavior w:val="content"/>
        </w:behaviors>
        <w:guid w:val="{E404DA40-9F86-4B7F-BE5F-FF433FC5FF7D}"/>
      </w:docPartPr>
      <w:docPartBody>
        <w:p w:rsidR="00120A60" w:rsidRDefault="00D6009E" w:rsidP="00D6009E">
          <w:pPr>
            <w:pStyle w:val="7460C5268E0E400584AB92449EDEBEEF3"/>
          </w:pPr>
          <w:r w:rsidRPr="002A13B8">
            <w:rPr>
              <w:rStyle w:val="PlaceholderText"/>
              <w:rFonts w:asciiTheme="majorHAnsi" w:hAnsiTheme="majorHAnsi"/>
              <w:color w:val="C00000"/>
            </w:rPr>
            <w:t>Enter Text Here</w:t>
          </w:r>
        </w:p>
      </w:docPartBody>
    </w:docPart>
    <w:docPart>
      <w:docPartPr>
        <w:name w:val="74202A5ECB354DEBBE196F28C9A59B43"/>
        <w:category>
          <w:name w:val="General"/>
          <w:gallery w:val="placeholder"/>
        </w:category>
        <w:types>
          <w:type w:val="bbPlcHdr"/>
        </w:types>
        <w:behaviors>
          <w:behavior w:val="content"/>
        </w:behaviors>
        <w:guid w:val="{6C33DB55-86E1-4ACE-B569-7E1C5A7C10D9}"/>
      </w:docPartPr>
      <w:docPartBody>
        <w:p w:rsidR="00875080" w:rsidRDefault="003B7AC4" w:rsidP="003B7AC4">
          <w:pPr>
            <w:pStyle w:val="74202A5ECB354DEBBE196F28C9A59B43"/>
          </w:pPr>
          <w:r w:rsidRPr="00F94EB8">
            <w:rPr>
              <w:rFonts w:ascii="Calibri" w:eastAsia="Times New Roman" w:hAnsi="Calibri" w:cs="Times New Roman"/>
              <w:color w:val="C00000"/>
              <w:sz w:val="20"/>
              <w:szCs w:val="20"/>
            </w:rPr>
            <w:t>Enter Location</w:t>
          </w:r>
        </w:p>
      </w:docPartBody>
    </w:docPart>
    <w:docPart>
      <w:docPartPr>
        <w:name w:val="1E9E170332C44220A8F350CCFCC2B140"/>
        <w:category>
          <w:name w:val="General"/>
          <w:gallery w:val="placeholder"/>
        </w:category>
        <w:types>
          <w:type w:val="bbPlcHdr"/>
        </w:types>
        <w:behaviors>
          <w:behavior w:val="content"/>
        </w:behaviors>
        <w:guid w:val="{55659880-4DF4-4219-A17B-210AD77011BD}"/>
      </w:docPartPr>
      <w:docPartBody>
        <w:p w:rsidR="00875080" w:rsidRDefault="003B7AC4" w:rsidP="003B7AC4">
          <w:pPr>
            <w:pStyle w:val="1E9E170332C44220A8F350CCFCC2B140"/>
          </w:pPr>
          <w:r w:rsidRPr="00DC418C">
            <w:rPr>
              <w:rStyle w:val="PlaceholderText"/>
            </w:rPr>
            <w:t>Click or tap here to enter text.</w:t>
          </w:r>
        </w:p>
      </w:docPartBody>
    </w:docPart>
    <w:docPart>
      <w:docPartPr>
        <w:name w:val="D0C3207C665F4E888BB06A92A8F6D2FD"/>
        <w:category>
          <w:name w:val="General"/>
          <w:gallery w:val="placeholder"/>
        </w:category>
        <w:types>
          <w:type w:val="bbPlcHdr"/>
        </w:types>
        <w:behaviors>
          <w:behavior w:val="content"/>
        </w:behaviors>
        <w:guid w:val="{13FD400D-F27D-415A-B46A-6460B88EDCCF}"/>
      </w:docPartPr>
      <w:docPartBody>
        <w:p w:rsidR="00875080" w:rsidRDefault="003B7AC4" w:rsidP="003B7AC4">
          <w:pPr>
            <w:pStyle w:val="D0C3207C665F4E888BB06A92A8F6D2FD"/>
          </w:pPr>
          <w:r w:rsidRPr="00F94EB8">
            <w:rPr>
              <w:rFonts w:ascii="Calibri" w:eastAsia="Times New Roman" w:hAnsi="Calibri" w:cs="Times New Roman"/>
              <w:color w:val="C00000"/>
              <w:sz w:val="20"/>
              <w:szCs w:val="20"/>
            </w:rPr>
            <w:t>Enter Location</w:t>
          </w:r>
        </w:p>
      </w:docPartBody>
    </w:docPart>
    <w:docPart>
      <w:docPartPr>
        <w:name w:val="0E5BA0E4FDE042EA98C86ACDF5B65BF3"/>
        <w:category>
          <w:name w:val="General"/>
          <w:gallery w:val="placeholder"/>
        </w:category>
        <w:types>
          <w:type w:val="bbPlcHdr"/>
        </w:types>
        <w:behaviors>
          <w:behavior w:val="content"/>
        </w:behaviors>
        <w:guid w:val="{3E378918-7EAF-46D1-ADAF-03CE6F267567}"/>
      </w:docPartPr>
      <w:docPartBody>
        <w:p w:rsidR="00875080" w:rsidRDefault="003B7AC4" w:rsidP="003B7AC4">
          <w:pPr>
            <w:pStyle w:val="0E5BA0E4FDE042EA98C86ACDF5B65BF3"/>
          </w:pPr>
          <w:r w:rsidRPr="00DC418C">
            <w:rPr>
              <w:rStyle w:val="PlaceholderText"/>
            </w:rPr>
            <w:t>Click or tap here to enter text.</w:t>
          </w:r>
        </w:p>
      </w:docPartBody>
    </w:docPart>
    <w:docPart>
      <w:docPartPr>
        <w:name w:val="27B9F515324046D1AF675841A585793D"/>
        <w:category>
          <w:name w:val="General"/>
          <w:gallery w:val="placeholder"/>
        </w:category>
        <w:types>
          <w:type w:val="bbPlcHdr"/>
        </w:types>
        <w:behaviors>
          <w:behavior w:val="content"/>
        </w:behaviors>
        <w:guid w:val="{CDB8F953-2F89-4BE8-A589-E853518787AD}"/>
      </w:docPartPr>
      <w:docPartBody>
        <w:p w:rsidR="00875080" w:rsidRDefault="003B7AC4" w:rsidP="003B7AC4">
          <w:pPr>
            <w:pStyle w:val="27B9F515324046D1AF675841A585793D"/>
          </w:pPr>
          <w:r w:rsidRPr="00F94EB8">
            <w:rPr>
              <w:rFonts w:ascii="Calibri" w:eastAsia="Times New Roman" w:hAnsi="Calibri" w:cs="Times New Roman"/>
              <w:color w:val="C00000"/>
              <w:sz w:val="20"/>
              <w:szCs w:val="20"/>
            </w:rPr>
            <w:t>Enter Location</w:t>
          </w:r>
        </w:p>
      </w:docPartBody>
    </w:docPart>
    <w:docPart>
      <w:docPartPr>
        <w:name w:val="C49795A7EDAC409BBFA2CFEC2200E193"/>
        <w:category>
          <w:name w:val="General"/>
          <w:gallery w:val="placeholder"/>
        </w:category>
        <w:types>
          <w:type w:val="bbPlcHdr"/>
        </w:types>
        <w:behaviors>
          <w:behavior w:val="content"/>
        </w:behaviors>
        <w:guid w:val="{F86C7257-793A-4C87-AFF0-5F1CD236200F}"/>
      </w:docPartPr>
      <w:docPartBody>
        <w:p w:rsidR="00875080" w:rsidRDefault="003B7AC4" w:rsidP="003B7AC4">
          <w:pPr>
            <w:pStyle w:val="C49795A7EDAC409BBFA2CFEC2200E193"/>
          </w:pPr>
          <w:r w:rsidRPr="00DC418C">
            <w:rPr>
              <w:rStyle w:val="PlaceholderText"/>
            </w:rPr>
            <w:t>Click or tap here to enter text.</w:t>
          </w:r>
        </w:p>
      </w:docPartBody>
    </w:docPart>
    <w:docPart>
      <w:docPartPr>
        <w:name w:val="DC7D16DCA6AB4B4E935DED1CB243BE4D"/>
        <w:category>
          <w:name w:val="General"/>
          <w:gallery w:val="placeholder"/>
        </w:category>
        <w:types>
          <w:type w:val="bbPlcHdr"/>
        </w:types>
        <w:behaviors>
          <w:behavior w:val="content"/>
        </w:behaviors>
        <w:guid w:val="{F50F5EE7-84AF-4ABE-A35F-528ABB8D8A67}"/>
      </w:docPartPr>
      <w:docPartBody>
        <w:p w:rsidR="00D6009E" w:rsidRPr="00852614" w:rsidRDefault="00D6009E" w:rsidP="00966C15">
          <w:pPr>
            <w:pStyle w:val="NoSpacing"/>
            <w:numPr>
              <w:ilvl w:val="0"/>
              <w:numId w:val="0"/>
            </w:numPr>
            <w:rPr>
              <w:rStyle w:val="PlaceholderText"/>
              <w:color w:val="C00000"/>
            </w:rPr>
          </w:pPr>
          <w:r w:rsidRPr="00852614">
            <w:rPr>
              <w:rStyle w:val="PlaceholderText"/>
              <w:color w:val="C00000"/>
            </w:rPr>
            <w:t>Click or tap here to enter text.</w:t>
          </w:r>
        </w:p>
        <w:p w:rsidR="00D6009E" w:rsidRDefault="00D6009E" w:rsidP="00966C15">
          <w:pPr>
            <w:pStyle w:val="NoSpacing"/>
            <w:numPr>
              <w:ilvl w:val="0"/>
              <w:numId w:val="0"/>
            </w:numPr>
            <w:rPr>
              <w:rStyle w:val="PlaceholderText"/>
              <w:color w:val="FF0000"/>
            </w:rPr>
          </w:pPr>
        </w:p>
        <w:p w:rsidR="00D6009E" w:rsidRDefault="00D6009E" w:rsidP="00966C15">
          <w:pPr>
            <w:pStyle w:val="NoSpacing"/>
            <w:numPr>
              <w:ilvl w:val="0"/>
              <w:numId w:val="0"/>
            </w:numPr>
            <w:rPr>
              <w:rStyle w:val="PlaceholderText"/>
              <w:color w:val="FF0000"/>
            </w:rPr>
          </w:pPr>
        </w:p>
        <w:p w:rsidR="00FC3B00" w:rsidRDefault="00FC3B00"/>
      </w:docPartBody>
    </w:docPart>
    <w:docPart>
      <w:docPartPr>
        <w:name w:val="60E8F7AC90F54B14AC35F7777BC41559"/>
        <w:category>
          <w:name w:val="General"/>
          <w:gallery w:val="placeholder"/>
        </w:category>
        <w:types>
          <w:type w:val="bbPlcHdr"/>
        </w:types>
        <w:behaviors>
          <w:behavior w:val="content"/>
        </w:behaviors>
        <w:guid w:val="{4A0E01A6-8773-4CED-A795-F93F576043BD}"/>
      </w:docPartPr>
      <w:docPartBody>
        <w:p w:rsidR="00D6009E" w:rsidRDefault="00D6009E" w:rsidP="00852614">
          <w:pPr>
            <w:pStyle w:val="NoSpacing"/>
            <w:numPr>
              <w:ilvl w:val="0"/>
              <w:numId w:val="0"/>
            </w:numPr>
            <w:tabs>
              <w:tab w:val="left" w:pos="3555"/>
            </w:tabs>
            <w:ind w:left="360"/>
            <w:contextualSpacing w:val="0"/>
            <w:rPr>
              <w:rStyle w:val="PlaceholderText"/>
              <w:color w:val="C00000"/>
            </w:rPr>
          </w:pPr>
          <w:r w:rsidRPr="00852614">
            <w:rPr>
              <w:rStyle w:val="PlaceholderText"/>
              <w:color w:val="C00000"/>
            </w:rPr>
            <w:t>Click or tap here to enter text</w:t>
          </w:r>
          <w:r>
            <w:rPr>
              <w:rStyle w:val="PlaceholderText"/>
              <w:color w:val="C00000"/>
            </w:rPr>
            <w:t>.</w:t>
          </w:r>
        </w:p>
        <w:p w:rsidR="00D6009E" w:rsidRDefault="00D6009E" w:rsidP="00852614">
          <w:pPr>
            <w:pStyle w:val="NoSpacing"/>
            <w:numPr>
              <w:ilvl w:val="0"/>
              <w:numId w:val="0"/>
            </w:numPr>
            <w:tabs>
              <w:tab w:val="left" w:pos="3555"/>
            </w:tabs>
            <w:ind w:left="360"/>
            <w:contextualSpacing w:val="0"/>
            <w:rPr>
              <w:rStyle w:val="PlaceholderText"/>
              <w:color w:val="C00000"/>
            </w:rPr>
          </w:pPr>
        </w:p>
        <w:p w:rsidR="00D6009E" w:rsidRDefault="00D6009E" w:rsidP="00852614">
          <w:pPr>
            <w:pStyle w:val="NoSpacing"/>
            <w:numPr>
              <w:ilvl w:val="0"/>
              <w:numId w:val="0"/>
            </w:numPr>
            <w:tabs>
              <w:tab w:val="left" w:pos="3555"/>
            </w:tabs>
            <w:ind w:left="360"/>
            <w:contextualSpacing w:val="0"/>
            <w:rPr>
              <w:rStyle w:val="PlaceholderText"/>
              <w:color w:val="C00000"/>
            </w:rPr>
          </w:pPr>
        </w:p>
        <w:p w:rsidR="00FC3B00" w:rsidRDefault="00FC3B00" w:rsidP="00D6009E">
          <w:pPr>
            <w:pStyle w:val="60E8F7AC90F54B14AC35F7777BC41559"/>
          </w:pPr>
        </w:p>
      </w:docPartBody>
    </w:docPart>
    <w:docPart>
      <w:docPartPr>
        <w:name w:val="958807BBDB6A453DA726BA21D41B6B07"/>
        <w:category>
          <w:name w:val="General"/>
          <w:gallery w:val="placeholder"/>
        </w:category>
        <w:types>
          <w:type w:val="bbPlcHdr"/>
        </w:types>
        <w:behaviors>
          <w:behavior w:val="content"/>
        </w:behaviors>
        <w:guid w:val="{26B91E38-909C-48A9-8E56-AB15630B1B9D}"/>
      </w:docPartPr>
      <w:docPartBody>
        <w:p w:rsidR="00FC3B00" w:rsidRDefault="00D6009E" w:rsidP="00D6009E">
          <w:pPr>
            <w:pStyle w:val="958807BBDB6A453DA726BA21D41B6B072"/>
          </w:pPr>
          <w:r w:rsidRPr="00C74BD7">
            <w:rPr>
              <w:rStyle w:val="PlaceholderText"/>
              <w:color w:val="C00000"/>
            </w:rPr>
            <w:t>Click or tap to enter a date.</w:t>
          </w:r>
        </w:p>
      </w:docPartBody>
    </w:docPart>
    <w:docPart>
      <w:docPartPr>
        <w:name w:val="780BA47665BD4E7D8A516AEA74E471F1"/>
        <w:category>
          <w:name w:val="General"/>
          <w:gallery w:val="placeholder"/>
        </w:category>
        <w:types>
          <w:type w:val="bbPlcHdr"/>
        </w:types>
        <w:behaviors>
          <w:behavior w:val="content"/>
        </w:behaviors>
        <w:guid w:val="{F4EDD155-11BE-497A-A7D6-B7270DE47353}"/>
      </w:docPartPr>
      <w:docPartBody>
        <w:p w:rsidR="00FC3B00" w:rsidRDefault="00D6009E" w:rsidP="00D6009E">
          <w:pPr>
            <w:pStyle w:val="780BA47665BD4E7D8A516AEA74E471F12"/>
          </w:pPr>
          <w:r w:rsidRPr="00C74BD7">
            <w:rPr>
              <w:rFonts w:asciiTheme="majorHAnsi" w:hAnsiTheme="majorHAnsi"/>
              <w:color w:val="C52026"/>
            </w:rPr>
            <w:t>List Biological Agents Here.</w:t>
          </w:r>
        </w:p>
      </w:docPartBody>
    </w:docPart>
    <w:docPart>
      <w:docPartPr>
        <w:name w:val="9A33049C241F41EA9D26B8BFCCDF680E"/>
        <w:category>
          <w:name w:val="General"/>
          <w:gallery w:val="placeholder"/>
        </w:category>
        <w:types>
          <w:type w:val="bbPlcHdr"/>
        </w:types>
        <w:behaviors>
          <w:behavior w:val="content"/>
        </w:behaviors>
        <w:guid w:val="{C83173DF-4B70-41AE-87ED-90795A9FC049}"/>
      </w:docPartPr>
      <w:docPartBody>
        <w:p w:rsidR="00FC3B00" w:rsidRDefault="00D6009E" w:rsidP="00D6009E">
          <w:pPr>
            <w:pStyle w:val="9A33049C241F41EA9D26B8BFCCDF680E2"/>
          </w:pPr>
          <w:r w:rsidRPr="00C74BD7">
            <w:rPr>
              <w:rStyle w:val="PlaceholderText"/>
              <w:rFonts w:asciiTheme="majorHAnsi" w:hAnsiTheme="majorHAnsi"/>
              <w:color w:val="C00000"/>
            </w:rPr>
            <w:t>Enter Text Here</w:t>
          </w:r>
        </w:p>
      </w:docPartBody>
    </w:docPart>
    <w:docPart>
      <w:docPartPr>
        <w:name w:val="3A97CE65D122434C84B68535633F3D67"/>
        <w:category>
          <w:name w:val="General"/>
          <w:gallery w:val="placeholder"/>
        </w:category>
        <w:types>
          <w:type w:val="bbPlcHdr"/>
        </w:types>
        <w:behaviors>
          <w:behavior w:val="content"/>
        </w:behaviors>
        <w:guid w:val="{4F850309-6844-48C8-A6FC-6E30EF91AB58}"/>
      </w:docPartPr>
      <w:docPartBody>
        <w:p w:rsidR="00FC3B00" w:rsidRDefault="00D6009E" w:rsidP="00D6009E">
          <w:pPr>
            <w:pStyle w:val="3A97CE65D122434C84B68535633F3D672"/>
          </w:pPr>
          <w:r w:rsidRPr="00C74BD7">
            <w:rPr>
              <w:rStyle w:val="PlaceholderText"/>
              <w:rFonts w:asciiTheme="majorHAnsi" w:hAnsiTheme="majorHAnsi"/>
              <w:color w:val="C52026"/>
            </w:rPr>
            <w:t>List required PPE for entry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4.25pt" o:bullet="t">
        <v:imagedata r:id="rId1" o:title="Bird"/>
      </v:shape>
    </w:pict>
  </w:numPicBullet>
  <w:abstractNum w:abstractNumId="0" w15:restartNumberingAfterBreak="0">
    <w:nsid w:val="05EF5A6B"/>
    <w:multiLevelType w:val="multilevel"/>
    <w:tmpl w:val="FC76C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505DA2"/>
    <w:multiLevelType w:val="multilevel"/>
    <w:tmpl w:val="AD66B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BD7A3B"/>
    <w:multiLevelType w:val="multilevel"/>
    <w:tmpl w:val="4EEC28A8"/>
    <w:lvl w:ilvl="0">
      <w:start w:val="1"/>
      <w:numFmt w:val="bullet"/>
      <w:pStyle w:val="NoSpacing"/>
      <w:lvlText w:val=""/>
      <w:lvlPicBulletId w:val="0"/>
      <w:lvlJc w:val="left"/>
      <w:pPr>
        <w:tabs>
          <w:tab w:val="num" w:pos="720"/>
        </w:tabs>
        <w:ind w:left="720" w:hanging="360"/>
      </w:pPr>
      <w:rPr>
        <w:rFonts w:ascii="Symbol" w:hAnsi="Symbol" w:hint="default"/>
        <w:color w:val="auto"/>
        <w:sz w:val="22"/>
        <w:szCs w:val="22"/>
      </w:rPr>
    </w:lvl>
    <w:lvl w:ilvl="1">
      <w:start w:val="1"/>
      <w:numFmt w:val="bullet"/>
      <w:lvlText w:val=""/>
      <w:lvlPicBulletId w:val="0"/>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E014C"/>
    <w:multiLevelType w:val="multilevel"/>
    <w:tmpl w:val="F128219E"/>
    <w:lvl w:ilvl="0">
      <w:start w:val="1"/>
      <w:numFmt w:val="decimal"/>
      <w:pStyle w:val="60E8F7AC90F54B14AC35F7777BC4155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2"/>
    <w:rsid w:val="00094053"/>
    <w:rsid w:val="000D31A3"/>
    <w:rsid w:val="000E0F6A"/>
    <w:rsid w:val="000F27B5"/>
    <w:rsid w:val="00120A60"/>
    <w:rsid w:val="0020089D"/>
    <w:rsid w:val="00287013"/>
    <w:rsid w:val="002F2B23"/>
    <w:rsid w:val="00332CB3"/>
    <w:rsid w:val="003B7AC4"/>
    <w:rsid w:val="003E7AB4"/>
    <w:rsid w:val="00456144"/>
    <w:rsid w:val="004707B3"/>
    <w:rsid w:val="00476F13"/>
    <w:rsid w:val="00522A83"/>
    <w:rsid w:val="00526DD3"/>
    <w:rsid w:val="00692988"/>
    <w:rsid w:val="006C5732"/>
    <w:rsid w:val="006D6CDD"/>
    <w:rsid w:val="007A4D5D"/>
    <w:rsid w:val="00874E07"/>
    <w:rsid w:val="00875080"/>
    <w:rsid w:val="008B5C1E"/>
    <w:rsid w:val="00905CBE"/>
    <w:rsid w:val="0096486D"/>
    <w:rsid w:val="00BB1A09"/>
    <w:rsid w:val="00C95892"/>
    <w:rsid w:val="00CD57D0"/>
    <w:rsid w:val="00D6009E"/>
    <w:rsid w:val="00F078F9"/>
    <w:rsid w:val="00FC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518C7BA6F49BDA33C7E7AA6149268">
    <w:name w:val="C66518C7BA6F49BDA33C7E7AA6149268"/>
  </w:style>
  <w:style w:type="character" w:styleId="PlaceholderText">
    <w:name w:val="Placeholder Text"/>
    <w:basedOn w:val="DefaultParagraphFont"/>
    <w:uiPriority w:val="99"/>
    <w:semiHidden/>
    <w:rsid w:val="006C5732"/>
    <w:rPr>
      <w:color w:val="595959" w:themeColor="text1" w:themeTint="A6"/>
    </w:rPr>
  </w:style>
  <w:style w:type="paragraph" w:customStyle="1" w:styleId="74202A5ECB354DEBBE196F28C9A59B43">
    <w:name w:val="74202A5ECB354DEBBE196F28C9A59B43"/>
    <w:rsid w:val="003B7AC4"/>
  </w:style>
  <w:style w:type="paragraph" w:customStyle="1" w:styleId="1E9E170332C44220A8F350CCFCC2B140">
    <w:name w:val="1E9E170332C44220A8F350CCFCC2B140"/>
    <w:rsid w:val="003B7AC4"/>
  </w:style>
  <w:style w:type="paragraph" w:customStyle="1" w:styleId="D0C3207C665F4E888BB06A92A8F6D2FD">
    <w:name w:val="D0C3207C665F4E888BB06A92A8F6D2FD"/>
    <w:rsid w:val="003B7AC4"/>
  </w:style>
  <w:style w:type="paragraph" w:customStyle="1" w:styleId="0E5BA0E4FDE042EA98C86ACDF5B65BF3">
    <w:name w:val="0E5BA0E4FDE042EA98C86ACDF5B65BF3"/>
    <w:rsid w:val="003B7AC4"/>
  </w:style>
  <w:style w:type="paragraph" w:customStyle="1" w:styleId="27B9F515324046D1AF675841A585793D">
    <w:name w:val="27B9F515324046D1AF675841A585793D"/>
    <w:rsid w:val="003B7AC4"/>
  </w:style>
  <w:style w:type="paragraph" w:customStyle="1" w:styleId="C49795A7EDAC409BBFA2CFEC2200E193">
    <w:name w:val="C49795A7EDAC409BBFA2CFEC2200E193"/>
    <w:rsid w:val="003B7AC4"/>
  </w:style>
  <w:style w:type="paragraph" w:styleId="NoSpacing">
    <w:name w:val="No Spacing"/>
    <w:aliases w:val="Normal Body Writing"/>
    <w:uiPriority w:val="98"/>
    <w:qFormat/>
    <w:rsid w:val="00D6009E"/>
    <w:pPr>
      <w:numPr>
        <w:numId w:val="3"/>
      </w:numPr>
      <w:spacing w:after="0" w:line="240" w:lineRule="auto"/>
      <w:contextualSpacing/>
    </w:pPr>
    <w:rPr>
      <w:rFonts w:ascii="Franklin Gothic Book" w:eastAsiaTheme="minorHAnsi" w:hAnsi="Franklin Gothic Book"/>
    </w:rPr>
  </w:style>
  <w:style w:type="paragraph" w:customStyle="1" w:styleId="60E8F7AC90F54B14AC35F7777BC41559">
    <w:name w:val="60E8F7AC90F54B14AC35F7777BC41559"/>
    <w:rsid w:val="00D6009E"/>
    <w:pPr>
      <w:numPr>
        <w:numId w:val="4"/>
      </w:numPr>
      <w:spacing w:after="0" w:line="240" w:lineRule="auto"/>
      <w:ind w:hanging="360"/>
      <w:contextualSpacing/>
    </w:pPr>
    <w:rPr>
      <w:rFonts w:ascii="Franklin Gothic Book" w:eastAsiaTheme="minorHAnsi" w:hAnsi="Franklin Gothic Book"/>
    </w:rPr>
  </w:style>
  <w:style w:type="paragraph" w:customStyle="1" w:styleId="4486FC36808F42549C3904CC43E4A7092">
    <w:name w:val="4486FC36808F42549C3904CC43E4A7092"/>
    <w:rsid w:val="00D6009E"/>
    <w:pPr>
      <w:spacing w:after="0"/>
    </w:pPr>
    <w:rPr>
      <w:rFonts w:asciiTheme="majorHAnsi" w:eastAsiaTheme="minorHAnsi" w:hAnsiTheme="majorHAnsi"/>
    </w:rPr>
  </w:style>
  <w:style w:type="paragraph" w:customStyle="1" w:styleId="ED2A8CE8D9B14FB7A06F699A2207CA042">
    <w:name w:val="ED2A8CE8D9B14FB7A06F699A2207CA042"/>
    <w:rsid w:val="00D6009E"/>
    <w:pPr>
      <w:spacing w:after="0"/>
    </w:pPr>
    <w:rPr>
      <w:rFonts w:asciiTheme="majorHAnsi" w:eastAsiaTheme="minorHAnsi" w:hAnsiTheme="majorHAnsi"/>
    </w:rPr>
  </w:style>
  <w:style w:type="paragraph" w:customStyle="1" w:styleId="64A4DF58D9EC468688AAAD855F7DBCFF2">
    <w:name w:val="64A4DF58D9EC468688AAAD855F7DBCFF2"/>
    <w:rsid w:val="00D6009E"/>
    <w:pPr>
      <w:spacing w:after="0"/>
    </w:pPr>
    <w:rPr>
      <w:rFonts w:asciiTheme="majorHAnsi" w:eastAsiaTheme="minorHAnsi" w:hAnsiTheme="majorHAnsi"/>
    </w:rPr>
  </w:style>
  <w:style w:type="paragraph" w:customStyle="1" w:styleId="0847D45EA98A4ADDA5A1527F89319B4A2">
    <w:name w:val="0847D45EA98A4ADDA5A1527F89319B4A2"/>
    <w:rsid w:val="00D6009E"/>
    <w:pPr>
      <w:spacing w:after="0"/>
    </w:pPr>
    <w:rPr>
      <w:rFonts w:asciiTheme="majorHAnsi" w:eastAsiaTheme="minorHAnsi" w:hAnsiTheme="majorHAnsi"/>
    </w:rPr>
  </w:style>
  <w:style w:type="paragraph" w:customStyle="1" w:styleId="C2CBEEAD8C62425688362C2D849D34CA2">
    <w:name w:val="C2CBEEAD8C62425688362C2D849D34CA2"/>
    <w:rsid w:val="00D6009E"/>
    <w:pPr>
      <w:spacing w:after="0"/>
    </w:pPr>
    <w:rPr>
      <w:rFonts w:asciiTheme="majorHAnsi" w:eastAsiaTheme="minorHAnsi" w:hAnsiTheme="majorHAnsi"/>
    </w:rPr>
  </w:style>
  <w:style w:type="paragraph" w:customStyle="1" w:styleId="EDD12F0DFAE2486A96096FA8A30FE20F2">
    <w:name w:val="EDD12F0DFAE2486A96096FA8A30FE20F2"/>
    <w:rsid w:val="00D6009E"/>
    <w:pPr>
      <w:spacing w:after="0"/>
    </w:pPr>
    <w:rPr>
      <w:rFonts w:asciiTheme="majorHAnsi" w:eastAsiaTheme="minorHAnsi" w:hAnsiTheme="majorHAnsi"/>
    </w:rPr>
  </w:style>
  <w:style w:type="paragraph" w:customStyle="1" w:styleId="D9E03F0D4F13482E8078ED1F079F05D32">
    <w:name w:val="D9E03F0D4F13482E8078ED1F079F05D32"/>
    <w:rsid w:val="00D6009E"/>
    <w:pPr>
      <w:spacing w:after="0"/>
    </w:pPr>
    <w:rPr>
      <w:rFonts w:asciiTheme="majorHAnsi" w:eastAsiaTheme="minorHAnsi" w:hAnsiTheme="majorHAnsi"/>
    </w:rPr>
  </w:style>
  <w:style w:type="paragraph" w:customStyle="1" w:styleId="79886E43E4B74A5CB2C24ECAE15E878E2">
    <w:name w:val="79886E43E4B74A5CB2C24ECAE15E878E2"/>
    <w:rsid w:val="00D6009E"/>
    <w:pPr>
      <w:spacing w:after="0"/>
    </w:pPr>
    <w:rPr>
      <w:rFonts w:asciiTheme="majorHAnsi" w:eastAsiaTheme="minorHAnsi" w:hAnsiTheme="majorHAnsi"/>
    </w:rPr>
  </w:style>
  <w:style w:type="paragraph" w:customStyle="1" w:styleId="958807BBDB6A453DA726BA21D41B6B072">
    <w:name w:val="958807BBDB6A453DA726BA21D41B6B072"/>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05677378F3DB4F7C8AC26E2DA0AAFDD33">
    <w:name w:val="05677378F3DB4F7C8AC26E2DA0AAFDD33"/>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FD54C7C0B2164D048F5D94D6BCC095CA2">
    <w:name w:val="FD54C7C0B2164D048F5D94D6BCC095CA2"/>
    <w:rsid w:val="00D6009E"/>
    <w:pPr>
      <w:keepNext/>
      <w:keepLines/>
      <w:pBdr>
        <w:bottom w:val="single" w:sz="48" w:space="1" w:color="4472C4" w:themeColor="accent1"/>
      </w:pBdr>
      <w:spacing w:before="600"/>
      <w:contextualSpacing/>
      <w:outlineLvl w:val="2"/>
    </w:pPr>
    <w:rPr>
      <w:rFonts w:asciiTheme="majorHAnsi" w:eastAsiaTheme="majorEastAsia" w:hAnsiTheme="majorHAnsi" w:cstheme="majorBidi"/>
      <w:caps/>
      <w:sz w:val="32"/>
      <w:szCs w:val="24"/>
    </w:rPr>
  </w:style>
  <w:style w:type="paragraph" w:customStyle="1" w:styleId="780BA47665BD4E7D8A516AEA74E471F12">
    <w:name w:val="780BA47665BD4E7D8A516AEA74E471F12"/>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9A33049C241F41EA9D26B8BFCCDF680E2">
    <w:name w:val="9A33049C241F41EA9D26B8BFCCDF680E2"/>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77AF7DED28384DEE85E3A732766B9FB13">
    <w:name w:val="77AF7DED28384DEE85E3A732766B9FB13"/>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4B81D7A9AB8C441A97C228A73A34DA883">
    <w:name w:val="4B81D7A9AB8C441A97C228A73A34DA883"/>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893440A0F5B5421A948EBF945BCB8E283">
    <w:name w:val="893440A0F5B5421A948EBF945BCB8E283"/>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CFD4914CA2184DA889AE369038AF2D023">
    <w:name w:val="CFD4914CA2184DA889AE369038AF2D023"/>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3A97CE65D122434C84B68535633F3D672">
    <w:name w:val="3A97CE65D122434C84B68535633F3D672"/>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83DEC47A3FDF4EFDBACCEE6A5784A0973">
    <w:name w:val="83DEC47A3FDF4EFDBACCEE6A5784A0973"/>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CA10C0BA186A4182AEC375AB0CD29E643">
    <w:name w:val="CA10C0BA186A4182AEC375AB0CD29E643"/>
    <w:rsid w:val="00D6009E"/>
    <w:pPr>
      <w:tabs>
        <w:tab w:val="num" w:pos="720"/>
      </w:tabs>
      <w:spacing w:after="0" w:line="240" w:lineRule="auto"/>
      <w:ind w:left="720" w:hanging="360"/>
      <w:contextualSpacing/>
    </w:pPr>
    <w:rPr>
      <w:rFonts w:ascii="Franklin Gothic Book" w:eastAsiaTheme="minorHAnsi" w:hAnsi="Franklin Gothic Book"/>
    </w:rPr>
  </w:style>
  <w:style w:type="paragraph" w:customStyle="1" w:styleId="7460C5268E0E400584AB92449EDEBEEF3">
    <w:name w:val="7460C5268E0E400584AB92449EDEBEEF3"/>
    <w:rsid w:val="00D6009E"/>
    <w:pPr>
      <w:tabs>
        <w:tab w:val="num" w:pos="720"/>
      </w:tabs>
      <w:spacing w:after="0" w:line="240" w:lineRule="auto"/>
      <w:ind w:left="720" w:hanging="360"/>
      <w:contextualSpacing/>
    </w:pPr>
    <w:rPr>
      <w:rFonts w:ascii="Franklin Gothic Book" w:eastAsiaTheme="minorHAnsi" w:hAnsi="Franklin Gothic Boo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C0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2.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Polished resume, designed by MOO</Template>
  <TotalTime>0</TotalTime>
  <Pages>12</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2022-05-17T12:38:00Z</dcterms:created>
  <dcterms:modified xsi:type="dcterms:W3CDTF">2022-05-17T12:38:00Z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